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9B7A76" w:rsidRDefault="009B7A76" w:rsidP="009B7A76">
      <w:pPr>
        <w:ind w:firstLine="0"/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吳靜嫻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proofErr w:type="gramEnd"/>
    </w:p>
    <w:p w:rsidR="009B7A76" w:rsidRPr="001E290D" w:rsidRDefault="009B7A76" w:rsidP="009B7A76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B7A76" w:rsidRPr="009476AD" w:rsidRDefault="009B7A76" w:rsidP="009B7A76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B7A76" w:rsidRPr="00903674" w:rsidRDefault="009B7A76" w:rsidP="009B7A76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>
        <w:rPr>
          <w:rFonts w:ascii="標楷體" w:eastAsia="標楷體" w:hAnsi="標楷體" w:cs="標楷體" w:hint="eastAsia"/>
          <w:color w:val="auto"/>
          <w:sz w:val="24"/>
          <w:szCs w:val="24"/>
          <w:shd w:val="clear" w:color="auto" w:fill="FFFFFF" w:themeFill="background1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(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視覺藝術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9B7A76" w:rsidRPr="00504BCC" w:rsidRDefault="009B7A76" w:rsidP="009B7A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6D0135" w:rsidRDefault="006D0135" w:rsidP="006D0135">
      <w:pP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三、課程內涵：</w:t>
      </w:r>
    </w:p>
    <w:tbl>
      <w:tblPr>
        <w:tblW w:w="14535" w:type="dxa"/>
        <w:jc w:val="center"/>
        <w:tblBorders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0"/>
        <w:gridCol w:w="11425"/>
      </w:tblGrid>
      <w:tr w:rsidR="006D0135" w:rsidTr="006D013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D0135" w:rsidRDefault="006D0135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6D0135" w:rsidTr="006D013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6D0135" w:rsidRDefault="006D013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總綱核心素養項目及具體內涵勾選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6D0135" w:rsidRDefault="009B7A7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B7A76">
              <w:rPr>
                <w:rFonts w:ascii="標楷體" w:eastAsia="標楷體" w:hAnsi="標楷體" w:cs="新細明體" w:hint="eastAsia"/>
                <w:b/>
                <w:color w:val="auto"/>
                <w:sz w:val="28"/>
                <w:szCs w:val="24"/>
              </w:rPr>
              <w:sym w:font="Wingdings" w:char="F0FE"/>
            </w:r>
            <w:r w:rsidR="006D0135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6D013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6D0135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B410A" w:rsidRDefault="00FB410A" w:rsidP="00FB410A">
            <w:pPr>
              <w:spacing w:line="276" w:lineRule="auto"/>
              <w:ind w:right="57"/>
              <w:rPr>
                <w:rFonts w:ascii="Calibri" w:eastAsia="標楷體" w:hAnsi="Calibri" w:cs="Calibri"/>
                <w:b/>
                <w:color w:val="8064A2"/>
                <w:sz w:val="28"/>
                <w:szCs w:val="28"/>
              </w:rPr>
            </w:pPr>
            <w:r w:rsidRPr="003A4480">
              <w:rPr>
                <w:rFonts w:ascii="Calibri" w:eastAsia="標楷體" w:hAnsi="Calibri" w:cs="Calibri" w:hint="eastAsia"/>
                <w:b/>
                <w:color w:val="8064A2"/>
                <w:sz w:val="28"/>
                <w:szCs w:val="28"/>
              </w:rPr>
              <w:t>視覺藝術</w:t>
            </w:r>
          </w:p>
          <w:p w:rsidR="00FB410A" w:rsidRPr="00AD54C1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b/>
                <w:color w:val="8064A2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b/>
                <w:color w:val="8064A2"/>
                <w:sz w:val="28"/>
                <w:szCs w:val="28"/>
              </w:rPr>
              <w:t>L1</w:t>
            </w:r>
            <w:r w:rsidRPr="00AD54C1">
              <w:rPr>
                <w:rFonts w:ascii="Calibri" w:eastAsia="標楷體" w:hAnsi="Calibri" w:cs="Calibri" w:hint="eastAsia"/>
                <w:b/>
                <w:color w:val="8064A2"/>
                <w:sz w:val="28"/>
                <w:szCs w:val="28"/>
              </w:rPr>
              <w:t>美麗的奇幻世界：彩繪我真行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sz w:val="28"/>
                <w:szCs w:val="28"/>
              </w:rPr>
              <w:t>1.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鑑賞生活中水彩創作的作品提升美感的層次。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sz w:val="28"/>
                <w:szCs w:val="28"/>
              </w:rPr>
              <w:t>2.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能認識水彩的用具及其特性。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sz w:val="28"/>
                <w:szCs w:val="28"/>
              </w:rPr>
            </w:pP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3</w:t>
            </w:r>
            <w:r>
              <w:rPr>
                <w:rFonts w:ascii="Calibri" w:eastAsia="標楷體" w:hAnsi="Calibri" w:cs="Calibri" w:hint="eastAsia"/>
                <w:sz w:val="28"/>
                <w:szCs w:val="28"/>
              </w:rPr>
              <w:t>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能學習並體驗水彩靜物畫表現方法。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b/>
                <w:color w:val="8064A2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b/>
                <w:color w:val="8064A2"/>
                <w:sz w:val="28"/>
                <w:szCs w:val="28"/>
              </w:rPr>
              <w:t>L2</w:t>
            </w:r>
            <w:r w:rsidRPr="00AD48F5">
              <w:rPr>
                <w:rFonts w:ascii="Calibri" w:eastAsia="標楷體" w:hAnsi="Calibri" w:cs="Calibri" w:hint="eastAsia"/>
                <w:b/>
                <w:color w:val="8064A2"/>
                <w:sz w:val="28"/>
                <w:szCs w:val="28"/>
              </w:rPr>
              <w:t>另一雙眼睛：基礎攝影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sz w:val="28"/>
                <w:szCs w:val="28"/>
              </w:rPr>
              <w:t>1.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認識攝影基礎概念及欣賞攝影形式。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sz w:val="28"/>
                <w:szCs w:val="28"/>
              </w:rPr>
              <w:t>2.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瞭解、學習攝影</w:t>
            </w:r>
            <w:bookmarkStart w:id="0" w:name="_GoBack"/>
            <w:bookmarkEnd w:id="0"/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表現技術及方法。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sz w:val="28"/>
                <w:szCs w:val="28"/>
              </w:rPr>
              <w:t>3.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引導嘗試練習及</w:t>
            </w:r>
            <w:proofErr w:type="gramStart"/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規</w:t>
            </w:r>
            <w:proofErr w:type="gramEnd"/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畫各式主題攝影。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b/>
                <w:color w:val="8064A2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b/>
                <w:color w:val="8064A2"/>
                <w:sz w:val="28"/>
                <w:szCs w:val="28"/>
              </w:rPr>
              <w:t>L3</w:t>
            </w:r>
            <w:r w:rsidRPr="00AD48F5">
              <w:rPr>
                <w:rFonts w:ascii="Calibri" w:eastAsia="標楷體" w:hAnsi="Calibri" w:cs="Calibri" w:hint="eastAsia"/>
                <w:b/>
                <w:color w:val="8064A2"/>
                <w:sz w:val="28"/>
                <w:szCs w:val="28"/>
              </w:rPr>
              <w:t>真是「構」了：認識平面構成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sz w:val="28"/>
                <w:szCs w:val="28"/>
              </w:rPr>
              <w:t>1.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認識點線面、平面構成、圖形組合等基本概念，並進行創作。</w:t>
            </w:r>
          </w:p>
          <w:p w:rsidR="00FB410A" w:rsidRDefault="00FB410A" w:rsidP="00FB410A">
            <w:pPr>
              <w:spacing w:line="276" w:lineRule="auto"/>
              <w:ind w:leftChars="100" w:left="200" w:rightChars="24" w:right="48"/>
              <w:rPr>
                <w:rFonts w:ascii="Calibri" w:eastAsia="標楷體" w:hAnsi="Calibri" w:cs="Calibri"/>
                <w:sz w:val="28"/>
                <w:szCs w:val="28"/>
              </w:rPr>
            </w:pPr>
            <w:r>
              <w:rPr>
                <w:rFonts w:ascii="Calibri" w:eastAsia="標楷體" w:hAnsi="Calibri" w:cs="Calibri" w:hint="eastAsia"/>
                <w:sz w:val="28"/>
                <w:szCs w:val="28"/>
              </w:rPr>
              <w:lastRenderedPageBreak/>
              <w:t>2.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欣賞抽象藝術、平面構成、海報及涉及圖形運用的美感。</w:t>
            </w:r>
          </w:p>
          <w:p w:rsidR="006D0135" w:rsidRPr="00FE6564" w:rsidRDefault="00FB410A" w:rsidP="00FB410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Calibri" w:eastAsia="標楷體" w:hAnsi="Calibri" w:cs="Calibri" w:hint="eastAsia"/>
                <w:sz w:val="28"/>
                <w:szCs w:val="28"/>
              </w:rPr>
              <w:t>3.</w:t>
            </w:r>
            <w:r w:rsidRPr="00AD48F5">
              <w:rPr>
                <w:rFonts w:ascii="Calibri" w:eastAsia="標楷體" w:hAnsi="Calibri" w:cs="Calibri" w:hint="eastAsia"/>
                <w:sz w:val="28"/>
                <w:szCs w:val="28"/>
              </w:rPr>
              <w:t>觀察生活中不同的平面構成，進而認識平面設計的應用，並運用於生活與他人分享。</w:t>
            </w:r>
          </w:p>
        </w:tc>
      </w:tr>
    </w:tbl>
    <w:p w:rsidR="006D0135" w:rsidRDefault="006D0135" w:rsidP="006D0135">
      <w:pP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6D0135" w:rsidRDefault="006D0135" w:rsidP="006D0135">
      <w:pP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四、課程架構：</w:t>
      </w:r>
      <w:r>
        <w:rPr>
          <w:rFonts w:ascii="標楷體" w:eastAsia="標楷體" w:hAnsi="標楷體" w:cs="標楷體" w:hint="eastAsia"/>
          <w:color w:val="FF0000"/>
          <w:sz w:val="24"/>
          <w:szCs w:val="24"/>
        </w:rPr>
        <w:t>(自行視需要決定是否呈現)</w:t>
      </w:r>
    </w:p>
    <w:p w:rsidR="006D0135" w:rsidRDefault="00FB410A" w:rsidP="006D0135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Calibri" w:eastAsia="標楷體" w:hAnsi="Calibri" w:cs="Calibri"/>
          <w:noProof/>
          <w:sz w:val="28"/>
          <w:szCs w:val="28"/>
        </w:rPr>
        <w:drawing>
          <wp:inline distT="0" distB="0" distL="0" distR="0" wp14:anchorId="22B3A4E0" wp14:editId="60C8E357">
            <wp:extent cx="3911600" cy="2185035"/>
            <wp:effectExtent l="76200" t="0" r="88900" b="0"/>
            <wp:docPr id="1" name="資料庫圖表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862"/>
        <w:gridCol w:w="1339"/>
      </w:tblGrid>
      <w:tr w:rsidR="00A30498" w:rsidRPr="002026C7" w:rsidTr="00317CD3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86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33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317CD3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62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3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317CD3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週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、月或起訖時間均可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64489F" w:rsidP="009232D1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cs="新細明體" w:hint="eastAsia"/>
                <w:color w:val="FF0000"/>
              </w:rPr>
              <w:t>因校訂課程無</w:t>
            </w:r>
            <w:r w:rsidR="007B01AC">
              <w:rPr>
                <w:rFonts w:eastAsia="標楷體" w:cs="新細明體" w:hint="eastAsia"/>
                <w:color w:val="FF0000"/>
              </w:rPr>
              <w:t>課程</w:t>
            </w:r>
            <w:r>
              <w:rPr>
                <w:rFonts w:eastAsia="標楷體" w:cs="新細明體" w:hint="eastAsia"/>
                <w:color w:val="FF0000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</w:rPr>
              <w:t>，</w:t>
            </w:r>
            <w:r>
              <w:rPr>
                <w:rFonts w:eastAsia="標楷體" w:cs="新細明體" w:hint="eastAsia"/>
                <w:color w:val="FF0000"/>
              </w:rPr>
              <w:t>故</w:t>
            </w:r>
            <w:r w:rsidRPr="004D2FAA">
              <w:rPr>
                <w:rFonts w:eastAsia="標楷體"/>
                <w:color w:val="FF0000"/>
              </w:rPr>
              <w:t>學習表現</w:t>
            </w:r>
            <w:r>
              <w:rPr>
                <w:rFonts w:eastAsia="標楷體" w:hint="eastAsia"/>
                <w:color w:val="FF0000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64489F" w:rsidP="009232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因校訂課程無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課程</w:t>
            </w:r>
            <w:r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綱要</w:t>
            </w:r>
            <w:r>
              <w:rPr>
                <w:rFonts w:ascii="新細明體" w:eastAsia="新細明體" w:hAnsi="新細明體" w:cs="新細明體" w:hint="eastAsia"/>
                <w:color w:val="FF0000"/>
                <w:sz w:val="24"/>
                <w:szCs w:val="24"/>
              </w:rPr>
              <w:t>，</w:t>
            </w:r>
            <w:r w:rsidR="009232D1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故</w:t>
            </w:r>
            <w:r w:rsidRPr="004D2FA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學習內容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由各校自行撰寫</w:t>
            </w:r>
            <w:r w:rsidR="009232D1">
              <w:rPr>
                <w:rFonts w:ascii="新細明體" w:eastAsia="新細明體" w:hAnsi="新細明體" w:hint="eastAsia"/>
                <w:color w:val="FF0000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</w:p>
          <w:p w:rsidR="00A30498" w:rsidRPr="00500692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一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：</w:t>
            </w:r>
          </w:p>
          <w:p w:rsidR="00A30498" w:rsidRDefault="00A30498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活動重點之</w:t>
            </w:r>
            <w:proofErr w:type="gramStart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詳略</w:t>
            </w:r>
            <w:proofErr w:type="gramEnd"/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由各校自行斟酌決定﹚</w:t>
            </w:r>
          </w:p>
          <w:p w:rsidR="00097873" w:rsidRPr="00500692" w:rsidRDefault="00097873" w:rsidP="001A153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※</w:t>
            </w:r>
            <w:r w:rsidRPr="00097873">
              <w:rPr>
                <w:rFonts w:ascii="標楷體" w:eastAsia="標楷體" w:hAnsi="標楷體" w:hint="eastAsia"/>
                <w:color w:val="7030A0"/>
                <w:sz w:val="24"/>
                <w:szCs w:val="32"/>
              </w:rPr>
              <w:t>課程計畫中應明列活動內容，非只寫課文節次標題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例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如：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:rsidR="00A30498" w:rsidRPr="00500692" w:rsidRDefault="00A30498" w:rsidP="001A1539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學習單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.參與態度</w:t>
            </w:r>
          </w:p>
          <w:p w:rsidR="00A30498" w:rsidRPr="00500692" w:rsidRDefault="00A30498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</w:t>
            </w:r>
            <w:r w:rsidRPr="00500692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合作能力</w:t>
            </w:r>
          </w:p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例如：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人權、環境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海洋、品德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生命、法治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能源、安全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防災、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家庭教育、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多元文化、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</w:t>
            </w:r>
            <w:r w:rsidRPr="00500692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讀</w:t>
            </w: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素養、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戶外教育、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國</w:t>
            </w: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際教育、</w:t>
            </w:r>
          </w:p>
          <w:p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B5069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5069" w:rsidRDefault="00EB5069" w:rsidP="00EB50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EB5069" w:rsidRDefault="00EB5069" w:rsidP="00EB506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EB5069" w:rsidRDefault="00EB5069" w:rsidP="00EB506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EB5069" w:rsidRDefault="00EB5069" w:rsidP="00EB506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EB5069" w:rsidRPr="000F79EC" w:rsidRDefault="00EB5069" w:rsidP="00EB506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視1-IV-1能使用構成要素和形式原理，表達情感與想法。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EB5069" w:rsidRPr="00637818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視A-IV-1藝術常識、鑑賞方法。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視A-IV-3在地及各族群藝術、全球藝術。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EB5069" w:rsidRPr="00C359C2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A94975" w:rsidRDefault="00EB5069" w:rsidP="00EB5069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EB5069" w:rsidRPr="00C359C2" w:rsidRDefault="00EB5069" w:rsidP="00EB5069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一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美麗的奇幻世界：彩繪我真行</w:t>
            </w:r>
          </w:p>
          <w:p w:rsidR="00EB5069" w:rsidRPr="00A94975" w:rsidRDefault="00EB5069" w:rsidP="00EB5069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1.鑑賞生活中水彩創作的作品提升美感的層次。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2.能認識水彩的用具及其特性。</w:t>
            </w:r>
          </w:p>
          <w:p w:rsidR="00EB5069" w:rsidRPr="00A94975" w:rsidRDefault="00EB5069" w:rsidP="00EB5069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3.能學習並體驗水彩靜物畫表現方法。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291B18" w:rsidP="00291B18">
            <w:pPr>
              <w:spacing w:line="0" w:lineRule="atLeast"/>
              <w:ind w:firstLine="0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EB5069" w:rsidRPr="0046339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EB5069" w:rsidRPr="0046339A" w:rsidRDefault="00291B18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EB5069" w:rsidRPr="0046339A">
              <w:rPr>
                <w:rFonts w:ascii="新細明體" w:hAnsi="新細明體" w:hint="eastAsia"/>
                <w:snapToGrid w:val="0"/>
                <w:szCs w:val="16"/>
              </w:rPr>
              <w:t>思辨科技資訊、媒體與藝術的關係，進行創作與鑑賞。</w:t>
            </w:r>
          </w:p>
          <w:p w:rsidR="00EB5069" w:rsidRPr="00637818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Default="00EB5069" w:rsidP="00EB5069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EB5069" w:rsidRDefault="00A87D28" w:rsidP="00A87D28">
            <w:r>
              <w:rPr>
                <w:rFonts w:hint="eastAsia"/>
              </w:rPr>
              <w:t>2</w:t>
            </w:r>
            <w:r w:rsidR="00EB5069">
              <w:rPr>
                <w:rFonts w:hint="eastAsia"/>
              </w:rPr>
              <w:t>學生自我檢核</w:t>
            </w:r>
          </w:p>
          <w:p w:rsidR="00EB5069" w:rsidRPr="00132843" w:rsidRDefault="00EB5069" w:rsidP="00EB5069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Default="00EB5069" w:rsidP="00EB5069">
            <w:r>
              <w:rPr>
                <w:rFonts w:hint="eastAsia"/>
              </w:rPr>
              <w:t>【人權教育】</w:t>
            </w:r>
          </w:p>
          <w:p w:rsidR="00EB5069" w:rsidRPr="00C359C2" w:rsidRDefault="00EB5069" w:rsidP="00EB5069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 xml:space="preserve">人　</w:t>
            </w:r>
            <w:r w:rsidRPr="0046339A">
              <w:rPr>
                <w:rFonts w:hint="eastAsia"/>
              </w:rPr>
              <w:t>J5</w:t>
            </w:r>
            <w:r w:rsidRPr="0046339A">
              <w:rPr>
                <w:rFonts w:hint="eastAsia"/>
              </w:rPr>
              <w:t xml:space="preserve">　瞭解社會上有不同的群體和文化，尊重並欣賞其差異。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B5069" w:rsidRDefault="00EB5069" w:rsidP="00EB506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B5069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5069" w:rsidRDefault="00EB5069" w:rsidP="00EB50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EB5069" w:rsidRDefault="00EB5069" w:rsidP="00EB50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EB5069" w:rsidRDefault="00EB5069" w:rsidP="00EB50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EB5069" w:rsidRPr="00500692" w:rsidRDefault="00EB5069" w:rsidP="00EB506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視1-IV-1能使用構成要素和形式原理，表達情感與想法。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EB5069" w:rsidRPr="00637818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視A-IV-1藝術常識、鑑賞方法。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視A-IV-3在地及各族群藝術、全球藝術。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EB5069" w:rsidRPr="00C359C2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A94975" w:rsidRDefault="00EB5069" w:rsidP="00EB5069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EB5069" w:rsidRPr="00C359C2" w:rsidRDefault="00EB5069" w:rsidP="00EB5069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一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美麗的奇幻世界：彩繪我真行</w:t>
            </w:r>
          </w:p>
          <w:p w:rsidR="00EB5069" w:rsidRPr="00A94975" w:rsidRDefault="00EB5069" w:rsidP="00EB5069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EB5069" w:rsidRDefault="00EB5069" w:rsidP="00EB5069">
            <w:pPr>
              <w:rPr>
                <w:sz w:val="16"/>
                <w:szCs w:val="16"/>
              </w:rPr>
            </w:pP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1.鑑賞生活中水彩創作的作品提升美感的層次。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2.能認識水彩的用具及其特性。</w:t>
            </w:r>
          </w:p>
          <w:p w:rsidR="00EB5069" w:rsidRPr="00A94975" w:rsidRDefault="00EB5069" w:rsidP="00EB5069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3.能學習並體驗水彩靜物畫表現方法。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291B18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EB5069" w:rsidRPr="0046339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EB5069" w:rsidRPr="0046339A" w:rsidRDefault="00291B18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EB5069" w:rsidRPr="0046339A">
              <w:rPr>
                <w:rFonts w:ascii="新細明體" w:hAnsi="新細明體" w:hint="eastAsia"/>
                <w:snapToGrid w:val="0"/>
                <w:szCs w:val="16"/>
              </w:rPr>
              <w:t>思辨科技資訊、媒體與藝術的關係，進行創作與鑑賞。</w:t>
            </w:r>
          </w:p>
          <w:p w:rsidR="00EB5069" w:rsidRPr="00637818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87D28" w:rsidRDefault="00A87D28" w:rsidP="00A87D28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A87D28" w:rsidRDefault="00A87D28" w:rsidP="00A87D28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學生自我檢核</w:t>
            </w:r>
          </w:p>
          <w:p w:rsidR="00EB5069" w:rsidRPr="00A87D28" w:rsidRDefault="00EB5069" w:rsidP="00EB5069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Default="00EB5069" w:rsidP="00EB5069">
            <w:r>
              <w:rPr>
                <w:rFonts w:hint="eastAsia"/>
              </w:rPr>
              <w:t>【人權教育】</w:t>
            </w:r>
          </w:p>
          <w:p w:rsidR="00EB5069" w:rsidRPr="00C359C2" w:rsidRDefault="00EB5069" w:rsidP="00EB5069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 xml:space="preserve">人　</w:t>
            </w:r>
            <w:r w:rsidRPr="0046339A">
              <w:rPr>
                <w:rFonts w:hint="eastAsia"/>
              </w:rPr>
              <w:t>J5</w:t>
            </w:r>
            <w:r w:rsidRPr="0046339A">
              <w:rPr>
                <w:rFonts w:hint="eastAsia"/>
              </w:rPr>
              <w:t xml:space="preserve">　瞭解社會上有不同的群體和文化，尊重並欣賞其差異。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EB5069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B5069" w:rsidRDefault="00EB5069" w:rsidP="00EB50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EB5069" w:rsidRDefault="00EB5069" w:rsidP="00EB50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EB5069" w:rsidRDefault="00EB5069" w:rsidP="00EB50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EB5069" w:rsidRPr="00BF209B" w:rsidRDefault="00EB5069" w:rsidP="00EB506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視1-IV-1能使用構成要素和形式原理，表達情感與想法。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EB5069" w:rsidRPr="00637818" w:rsidRDefault="00EB5069" w:rsidP="00EB5069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視A-IV-1藝術常識、鑑賞方法。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視A-IV-3在地及各族群藝術、全球藝術。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EB5069" w:rsidRPr="00C359C2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A94975" w:rsidRDefault="00EB5069" w:rsidP="00EB5069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EB5069" w:rsidRPr="00C359C2" w:rsidRDefault="00EB5069" w:rsidP="00EB5069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一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美麗的奇幻世界：彩繪我真行</w:t>
            </w:r>
          </w:p>
          <w:p w:rsidR="00EB5069" w:rsidRDefault="00EB5069" w:rsidP="00EB5069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EB5069" w:rsidRDefault="00EB5069" w:rsidP="00EB5069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EB5069" w:rsidRPr="00A94975" w:rsidRDefault="00EB5069" w:rsidP="00EB5069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1.鑑賞生活中水彩創作的作品提升美感的層次。</w:t>
            </w:r>
          </w:p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2.能認識水彩的用具及其特性。</w:t>
            </w:r>
          </w:p>
          <w:p w:rsidR="00EB5069" w:rsidRPr="00A94975" w:rsidRDefault="00EB5069" w:rsidP="00EB5069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3.能學習並體驗水彩靜物畫表現方法。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EB5069" w:rsidP="00EB5069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Pr="0046339A" w:rsidRDefault="00291B18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EB5069" w:rsidRPr="0046339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EB5069" w:rsidRPr="0046339A" w:rsidRDefault="00291B18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EB5069" w:rsidRPr="0046339A">
              <w:rPr>
                <w:rFonts w:ascii="新細明體" w:hAnsi="新細明體" w:hint="eastAsia"/>
                <w:snapToGrid w:val="0"/>
                <w:szCs w:val="16"/>
              </w:rPr>
              <w:t>思辨科技資訊、媒體與藝術的關係，進行創作與鑑賞。</w:t>
            </w:r>
          </w:p>
          <w:p w:rsidR="00EB5069" w:rsidRPr="00637818" w:rsidRDefault="00EB5069" w:rsidP="00EB5069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學生自我檢核</w:t>
            </w:r>
          </w:p>
          <w:p w:rsidR="00EB5069" w:rsidRPr="00A87D28" w:rsidRDefault="00EB5069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B5069" w:rsidRDefault="00EB5069" w:rsidP="00EB5069">
            <w:r>
              <w:rPr>
                <w:rFonts w:hint="eastAsia"/>
              </w:rPr>
              <w:t>【人權教育】</w:t>
            </w:r>
          </w:p>
          <w:p w:rsidR="00EB5069" w:rsidRPr="00C359C2" w:rsidRDefault="00EB5069" w:rsidP="00EB5069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 xml:space="preserve">人　</w:t>
            </w:r>
            <w:r w:rsidRPr="0046339A">
              <w:rPr>
                <w:rFonts w:hint="eastAsia"/>
              </w:rPr>
              <w:t>J5</w:t>
            </w:r>
            <w:r w:rsidRPr="0046339A">
              <w:rPr>
                <w:rFonts w:hint="eastAsia"/>
              </w:rPr>
              <w:t xml:space="preserve">　瞭解社會上有不同的群體和文化，尊重並欣賞其差異。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B5069" w:rsidRPr="00500692" w:rsidRDefault="00EB5069" w:rsidP="00EB506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317CD3" w:rsidRPr="00BF209B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視1-IV-1能使用構成要素和形式原理，表達情感與想法。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317CD3" w:rsidRPr="00637818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視A-IV-1藝術常識、鑑賞方法。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視A-IV-3在地及各族群藝術、全球藝術。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317CD3" w:rsidRPr="00C359C2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C359C2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一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美麗的奇幻世界：彩繪我真行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1.鑑賞生活中水彩創作的作品提升美感的層次。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2.能認識水彩的用具及其特性。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3.能學習並體驗水彩靜物畫表現方法。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思辨科技資訊、媒體與藝術的關係，進行創作與鑑賞。</w:t>
            </w:r>
          </w:p>
          <w:p w:rsidR="00317CD3" w:rsidRPr="00637818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學生自我檢核</w:t>
            </w:r>
          </w:p>
          <w:p w:rsidR="00317CD3" w:rsidRP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【人權教育】</w:t>
            </w:r>
          </w:p>
          <w:p w:rsidR="00317CD3" w:rsidRPr="00C359C2" w:rsidRDefault="00317CD3" w:rsidP="00317CD3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 xml:space="preserve">人　</w:t>
            </w:r>
            <w:r w:rsidRPr="0046339A">
              <w:rPr>
                <w:rFonts w:hint="eastAsia"/>
              </w:rPr>
              <w:t>J5</w:t>
            </w:r>
            <w:r w:rsidRPr="0046339A">
              <w:rPr>
                <w:rFonts w:hint="eastAsia"/>
              </w:rPr>
              <w:t xml:space="preserve">　瞭解社會上有不同的群體和文化，尊重並欣賞其差異。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132843" w:rsidRDefault="00317CD3" w:rsidP="00317CD3"/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視1-IV-1能使用構成要素和形式原理，表達情感與想法。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317CD3" w:rsidRPr="00637818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46339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視A-IV-1藝術常識、鑑賞方法。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視A-IV-3在地及各族群藝術、全球藝術。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317CD3" w:rsidRPr="00C359C2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C359C2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一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美麗的奇幻世界：彩繪我真行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1.鑑賞生活中水彩創作的作品提升美感的層次。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2.能認識水彩的用具及其特性。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3.能學習並體驗水彩靜物畫表現方法。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思辨科技資訊、媒體與藝術的關係，進行創作與鑑賞。</w:t>
            </w:r>
          </w:p>
          <w:p w:rsidR="00317CD3" w:rsidRPr="00637818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  <w:p w:rsidR="00747F0C" w:rsidRPr="00A87D28" w:rsidRDefault="00747F0C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【人權教育】</w:t>
            </w:r>
          </w:p>
          <w:p w:rsidR="00317CD3" w:rsidRPr="00C359C2" w:rsidRDefault="00317CD3" w:rsidP="00317CD3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 xml:space="preserve">人　</w:t>
            </w:r>
            <w:r w:rsidRPr="0046339A">
              <w:rPr>
                <w:rFonts w:hint="eastAsia"/>
              </w:rPr>
              <w:t>J5</w:t>
            </w:r>
            <w:r w:rsidRPr="0046339A">
              <w:rPr>
                <w:rFonts w:hint="eastAsia"/>
              </w:rPr>
              <w:t xml:space="preserve">　瞭解社會上有不同的群體和文化，尊重並欣賞其差異。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132843" w:rsidRDefault="00317CD3" w:rsidP="00317CD3"/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視1-IV-1能使用構成要素和形式原理，表達情感與想法。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 xml:space="preserve">視1-IV-3能使用數位及影音媒體，表達創作意念。 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視1-IV-4能透過議題創作，表達對生活環境及社會文化的理解。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視2-IV-1能體驗藝術作品，並接受多元的觀點。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視3-IV-3能應用設計思考及藝術知能，因應生活情境尋求解決方案</w:t>
            </w: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  <w:r w:rsidRPr="0046339A">
              <w:rPr>
                <w:rFonts w:ascii="新細明體" w:hAnsi="新細明體" w:hint="eastAsia"/>
                <w:bCs/>
                <w:snapToGrid w:val="0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視E-IV-1色彩理</w:t>
            </w: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Pr="0046339A">
              <w:rPr>
                <w:rFonts w:ascii="新細明體" w:hAnsi="新細明體" w:hint="eastAsia"/>
                <w:snapToGrid w:val="0"/>
                <w:szCs w:val="16"/>
              </w:rPr>
              <w:t>論、造形表現、符號意涵。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視E-IV-3數位影像、數位媒材。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視A-IV-1藝術常識、藝術鑑賞方法。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317CD3" w:rsidRPr="00C359C2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6339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二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6339A">
              <w:rPr>
                <w:rFonts w:ascii="標楷體" w:eastAsia="標楷體" w:hAnsi="標楷體" w:hint="eastAsia"/>
                <w:sz w:val="22"/>
                <w:szCs w:val="16"/>
              </w:rPr>
              <w:t>另一雙眼睛：基礎攝影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1.認識攝影基礎概念及欣賞攝影形式。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2.瞭解、學習攝影表現技術及方法。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3.引導嘗試練習及</w:t>
            </w:r>
            <w:proofErr w:type="gramStart"/>
            <w:r w:rsidRPr="0046339A">
              <w:rPr>
                <w:rFonts w:ascii="新細明體" w:hAnsi="新細明體" w:hint="eastAsia"/>
                <w:bCs/>
                <w:snapToGrid w:val="0"/>
              </w:rPr>
              <w:t>規</w:t>
            </w:r>
            <w:proofErr w:type="gramEnd"/>
            <w:r w:rsidRPr="0046339A">
              <w:rPr>
                <w:rFonts w:ascii="新細明體" w:hAnsi="新細明體" w:hint="eastAsia"/>
                <w:bCs/>
                <w:snapToGrid w:val="0"/>
              </w:rPr>
              <w:t>畫各式主題攝影。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 xml:space="preserve">思辨科技資訊、媒體與藝術的關係，進行創作與鑑賞。 </w:t>
            </w:r>
          </w:p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探討藝術活動中社會議 題的意義。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性　</w:t>
            </w:r>
            <w:r w:rsidRPr="0046339A">
              <w:rPr>
                <w:rFonts w:hint="eastAsia"/>
              </w:rPr>
              <w:t>J6</w:t>
            </w:r>
            <w:r w:rsidRPr="0046339A">
              <w:rPr>
                <w:rFonts w:hint="eastAsia"/>
              </w:rPr>
              <w:t xml:space="preserve">　探究各種符號中的性別意涵及人際溝通中的性別問題。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環境教育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r w:rsidRPr="0046339A">
              <w:rPr>
                <w:rFonts w:hint="eastAsia"/>
              </w:rPr>
              <w:t xml:space="preserve">環　</w:t>
            </w:r>
            <w:r w:rsidRPr="0046339A">
              <w:rPr>
                <w:rFonts w:hint="eastAsia"/>
              </w:rPr>
              <w:t>J3</w:t>
            </w:r>
            <w:r w:rsidRPr="0046339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資訊教育</w:t>
            </w:r>
            <w:r>
              <w:rPr>
                <w:rFonts w:hint="eastAsia"/>
              </w:rPr>
              <w:t>】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資　</w:t>
            </w:r>
            <w:r w:rsidRPr="0046339A">
              <w:rPr>
                <w:rFonts w:hint="eastAsia"/>
              </w:rPr>
              <w:t>J4</w:t>
            </w:r>
            <w:r w:rsidRPr="0046339A">
              <w:rPr>
                <w:rFonts w:hint="eastAsia"/>
              </w:rPr>
              <w:t xml:space="preserve">　應用運算思維解析問題。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J11</w:t>
            </w:r>
            <w:r w:rsidRPr="0046339A">
              <w:rPr>
                <w:rFonts w:hint="eastAsia"/>
              </w:rPr>
              <w:t xml:space="preserve">　落實康健的數位使用習慣與態度。</w:t>
            </w:r>
          </w:p>
          <w:p w:rsidR="00317CD3" w:rsidRPr="00C359C2" w:rsidRDefault="00317CD3" w:rsidP="00317CD3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J13</w:t>
            </w:r>
            <w:r w:rsidRPr="0046339A">
              <w:rPr>
                <w:rFonts w:hint="eastAsia"/>
              </w:rPr>
              <w:t xml:space="preserve">　瞭解資訊科技相關行業之進路與生涯發展。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視1-IV-1能使用構成要素和形式原理，表達情感與想法。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 xml:space="preserve">視1-IV-3能使用數位及影音媒體，表達創作意念。 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視1-IV-4能透過議題創作，表達對生活環境及社會文化的理解。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視2-IV-1能體驗藝術作品，並接受多元的觀點。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視E-IV-1色彩理論、造形表現、符號意涵。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視E-IV-3數位影像、數位媒材。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視A-IV-1藝術常識、藝術鑑賞方法。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317CD3" w:rsidRPr="00C359C2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6339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二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6339A">
              <w:rPr>
                <w:rFonts w:ascii="標楷體" w:eastAsia="標楷體" w:hAnsi="標楷體" w:hint="eastAsia"/>
                <w:sz w:val="22"/>
                <w:szCs w:val="16"/>
              </w:rPr>
              <w:t>另一雙眼睛：基礎攝影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1.認識攝影基礎概念及欣賞攝影形式。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2.瞭解、學習攝影表現技術及方法。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3.引導嘗試練習及</w:t>
            </w:r>
            <w:proofErr w:type="gramStart"/>
            <w:r w:rsidRPr="0046339A">
              <w:rPr>
                <w:rFonts w:ascii="新細明體" w:hAnsi="新細明體" w:hint="eastAsia"/>
                <w:bCs/>
                <w:snapToGrid w:val="0"/>
              </w:rPr>
              <w:t>規</w:t>
            </w:r>
            <w:proofErr w:type="gramEnd"/>
            <w:r w:rsidRPr="0046339A">
              <w:rPr>
                <w:rFonts w:ascii="新細明體" w:hAnsi="新細明體" w:hint="eastAsia"/>
                <w:bCs/>
                <w:snapToGrid w:val="0"/>
              </w:rPr>
              <w:t>畫各式主題攝影。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 xml:space="preserve">思辨科技資訊、媒體與藝術的關係，進行創作與鑑賞。 </w:t>
            </w:r>
          </w:p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探討藝術活動中社會議 題的意義。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性　</w:t>
            </w:r>
            <w:r w:rsidRPr="0046339A">
              <w:rPr>
                <w:rFonts w:hint="eastAsia"/>
              </w:rPr>
              <w:t>J6</w:t>
            </w:r>
            <w:r w:rsidRPr="0046339A">
              <w:rPr>
                <w:rFonts w:hint="eastAsia"/>
              </w:rPr>
              <w:t xml:space="preserve">　探究各種符號中的性別意涵及人際溝通中的性別問題。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環境教育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r w:rsidRPr="0046339A">
              <w:rPr>
                <w:rFonts w:hint="eastAsia"/>
              </w:rPr>
              <w:t xml:space="preserve">環　</w:t>
            </w:r>
            <w:r w:rsidRPr="0046339A">
              <w:rPr>
                <w:rFonts w:hint="eastAsia"/>
              </w:rPr>
              <w:t>J3</w:t>
            </w:r>
            <w:r w:rsidRPr="0046339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資訊教育</w:t>
            </w:r>
            <w:r>
              <w:rPr>
                <w:rFonts w:hint="eastAsia"/>
              </w:rPr>
              <w:t>】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資　</w:t>
            </w:r>
            <w:r w:rsidRPr="0046339A">
              <w:rPr>
                <w:rFonts w:hint="eastAsia"/>
              </w:rPr>
              <w:t>J4</w:t>
            </w:r>
            <w:r w:rsidRPr="0046339A">
              <w:rPr>
                <w:rFonts w:hint="eastAsia"/>
              </w:rPr>
              <w:t xml:space="preserve">　應用運算思維解析問題。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J11</w:t>
            </w:r>
            <w:r w:rsidRPr="0046339A">
              <w:rPr>
                <w:rFonts w:hint="eastAsia"/>
              </w:rPr>
              <w:t xml:space="preserve">　落實康健的數位使用習慣與態度。</w:t>
            </w:r>
          </w:p>
          <w:p w:rsidR="00317CD3" w:rsidRPr="00C359C2" w:rsidRDefault="00317CD3" w:rsidP="00317CD3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J13</w:t>
            </w:r>
            <w:r w:rsidRPr="0046339A">
              <w:rPr>
                <w:rFonts w:hint="eastAsia"/>
              </w:rPr>
              <w:t xml:space="preserve">　瞭解資訊科技相關行業之進路與生涯發展。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視1-IV-1能使用構成要素和形式原理，表達情感與想法。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 xml:space="preserve">視1-IV-3能使用數位及影音媒體，表達創作意念。 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視1-IV-4能透過議題創作，表達對生活環境及社會文化的理解。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視2-IV-1能體驗藝術作品，並接受多元的觀點。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視E-IV-1色彩理論、造形表現、符號意涵。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視E-IV-3數位影像、數位媒材。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視A-IV-1藝術常識、藝術鑑賞方法。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317CD3" w:rsidRPr="00C359C2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視P-IV-4視覺藝術相關工作的特性與種類。</w:t>
            </w: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6339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二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6339A">
              <w:rPr>
                <w:rFonts w:ascii="標楷體" w:eastAsia="標楷體" w:hAnsi="標楷體" w:hint="eastAsia"/>
                <w:sz w:val="22"/>
                <w:szCs w:val="16"/>
              </w:rPr>
              <w:t>另一雙眼睛：基礎攝影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1.認識攝影基礎概念及欣賞攝影形式。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2.瞭解、學習攝影表現技術及方法。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3.引導嘗試練習及</w:t>
            </w:r>
            <w:proofErr w:type="gramStart"/>
            <w:r w:rsidRPr="0046339A">
              <w:rPr>
                <w:rFonts w:ascii="新細明體" w:hAnsi="新細明體" w:hint="eastAsia"/>
                <w:bCs/>
                <w:snapToGrid w:val="0"/>
              </w:rPr>
              <w:t>規</w:t>
            </w:r>
            <w:proofErr w:type="gramEnd"/>
            <w:r w:rsidRPr="0046339A">
              <w:rPr>
                <w:rFonts w:ascii="新細明體" w:hAnsi="新細明體" w:hint="eastAsia"/>
                <w:bCs/>
                <w:snapToGrid w:val="0"/>
              </w:rPr>
              <w:t>畫各式主題攝影。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 xml:space="preserve">思辨科技資訊、媒體與藝術的關係，進行創作與鑑賞。 </w:t>
            </w:r>
          </w:p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探討藝術活動中社會議 題的意義。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性　</w:t>
            </w:r>
            <w:r w:rsidRPr="0046339A">
              <w:rPr>
                <w:rFonts w:hint="eastAsia"/>
              </w:rPr>
              <w:t>J6</w:t>
            </w:r>
            <w:r w:rsidRPr="0046339A">
              <w:rPr>
                <w:rFonts w:hint="eastAsia"/>
              </w:rPr>
              <w:t xml:space="preserve">　探究各種符號中的性別意涵及人際溝通中的性別問題。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環境教育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r w:rsidRPr="0046339A">
              <w:rPr>
                <w:rFonts w:hint="eastAsia"/>
              </w:rPr>
              <w:t xml:space="preserve">環　</w:t>
            </w:r>
            <w:r w:rsidRPr="0046339A">
              <w:rPr>
                <w:rFonts w:hint="eastAsia"/>
              </w:rPr>
              <w:t>J3</w:t>
            </w:r>
            <w:r w:rsidRPr="0046339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資訊教育</w:t>
            </w:r>
            <w:r>
              <w:rPr>
                <w:rFonts w:hint="eastAsia"/>
              </w:rPr>
              <w:t>】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資　</w:t>
            </w:r>
            <w:r w:rsidRPr="0046339A">
              <w:rPr>
                <w:rFonts w:hint="eastAsia"/>
              </w:rPr>
              <w:t>J4</w:t>
            </w:r>
            <w:r w:rsidRPr="0046339A">
              <w:rPr>
                <w:rFonts w:hint="eastAsia"/>
              </w:rPr>
              <w:t xml:space="preserve">　應用運算思維解析問題。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J11</w:t>
            </w:r>
            <w:r w:rsidRPr="0046339A">
              <w:rPr>
                <w:rFonts w:hint="eastAsia"/>
              </w:rPr>
              <w:t xml:space="preserve">　落實康健的數位使用習慣與態度。</w:t>
            </w:r>
          </w:p>
          <w:p w:rsidR="00317CD3" w:rsidRPr="00C359C2" w:rsidRDefault="00317CD3" w:rsidP="00317CD3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J13</w:t>
            </w:r>
            <w:r w:rsidRPr="0046339A">
              <w:rPr>
                <w:rFonts w:hint="eastAsia"/>
              </w:rPr>
              <w:t xml:space="preserve">　瞭解資訊科技相關行業之進路與生涯發展。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Pr="00BF209B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Pr="00BF209B" w:rsidRDefault="00317CD3" w:rsidP="00317CD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317CD3" w:rsidRPr="00BF209B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317CD3" w:rsidRPr="00BF209B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視1-IV-1能使用構成要素和形式原理，表達情感與想法。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 xml:space="preserve">視1-IV-3能使用數位及影音媒體，表達創作意念。 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視1-IV-4能透過議題創作，表達對生活環境及社會文化的理解。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視2-IV-1能體驗藝術作品，並接受多元的觀點。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視E-IV-1色彩理論、造形表現、符號意涵。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視E-IV-3數位影像、數位媒材。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視A-IV-1藝術常識、藝術鑑賞方法。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317CD3" w:rsidRPr="00C359C2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6339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二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6339A">
              <w:rPr>
                <w:rFonts w:ascii="標楷體" w:eastAsia="標楷體" w:hAnsi="標楷體" w:hint="eastAsia"/>
                <w:sz w:val="22"/>
                <w:szCs w:val="16"/>
              </w:rPr>
              <w:t>另一雙眼睛：基礎攝影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1.認識攝影基礎概念及欣賞攝影形式。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2.瞭解、學習攝影表現技術及方法。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3.引導嘗試練習及</w:t>
            </w:r>
            <w:proofErr w:type="gramStart"/>
            <w:r w:rsidRPr="0046339A">
              <w:rPr>
                <w:rFonts w:ascii="新細明體" w:hAnsi="新細明體" w:hint="eastAsia"/>
                <w:bCs/>
                <w:snapToGrid w:val="0"/>
              </w:rPr>
              <w:t>規</w:t>
            </w:r>
            <w:proofErr w:type="gramEnd"/>
            <w:r w:rsidRPr="0046339A">
              <w:rPr>
                <w:rFonts w:ascii="新細明體" w:hAnsi="新細明體" w:hint="eastAsia"/>
                <w:bCs/>
                <w:snapToGrid w:val="0"/>
              </w:rPr>
              <w:t>畫各式主題攝影。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 xml:space="preserve">思辨科技資訊、媒體與藝術的關係，進行創作與鑑賞。 </w:t>
            </w:r>
          </w:p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探討藝術活動中社會議 題的意義。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性　</w:t>
            </w:r>
            <w:r w:rsidRPr="0046339A">
              <w:rPr>
                <w:rFonts w:hint="eastAsia"/>
              </w:rPr>
              <w:t>J6</w:t>
            </w:r>
            <w:r w:rsidRPr="0046339A">
              <w:rPr>
                <w:rFonts w:hint="eastAsia"/>
              </w:rPr>
              <w:t xml:space="preserve">　探究各種符號中的性別意涵及人際溝通中的性別問題。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環境教育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r w:rsidRPr="0046339A">
              <w:rPr>
                <w:rFonts w:hint="eastAsia"/>
              </w:rPr>
              <w:t xml:space="preserve">環　</w:t>
            </w:r>
            <w:r w:rsidRPr="0046339A">
              <w:rPr>
                <w:rFonts w:hint="eastAsia"/>
              </w:rPr>
              <w:t>J3</w:t>
            </w:r>
            <w:r w:rsidRPr="0046339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資訊教育</w:t>
            </w:r>
            <w:r>
              <w:rPr>
                <w:rFonts w:hint="eastAsia"/>
              </w:rPr>
              <w:t>】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資　</w:t>
            </w:r>
            <w:r w:rsidRPr="0046339A">
              <w:rPr>
                <w:rFonts w:hint="eastAsia"/>
              </w:rPr>
              <w:t>J4</w:t>
            </w:r>
            <w:r w:rsidRPr="0046339A">
              <w:rPr>
                <w:rFonts w:hint="eastAsia"/>
              </w:rPr>
              <w:t xml:space="preserve">　應用運算思維解析問題。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J11</w:t>
            </w:r>
            <w:r w:rsidRPr="0046339A">
              <w:rPr>
                <w:rFonts w:hint="eastAsia"/>
              </w:rPr>
              <w:t xml:space="preserve">　落實康健的數位使用習慣與態度。</w:t>
            </w:r>
          </w:p>
          <w:p w:rsidR="00317CD3" w:rsidRPr="00C359C2" w:rsidRDefault="00317CD3" w:rsidP="00317CD3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J13</w:t>
            </w:r>
            <w:r w:rsidRPr="0046339A">
              <w:rPr>
                <w:rFonts w:hint="eastAsia"/>
              </w:rPr>
              <w:t xml:space="preserve">　瞭解資訊科技相關行業之進路與生涯發展。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視1-IV-1能使用構成要素和形式原理，表達情感與想法。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 xml:space="preserve">視1-IV-3能使用數位及影音媒體，表達創作意念。 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視1-IV-4能透過議題創作，表達對生活環境及社會文化的理解。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視2-IV-1能體驗藝術作品，並接受多元的觀點。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視3-IV-3能應用設計思考及藝術知能，因應生活情境尋求解決方案。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視E-IV-1色彩理論、造形表現、符號意涵。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視E-IV-3數位影像、數位媒材。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視A-IV-1藝術常識、藝術鑑賞方法。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視P-IV-3設計思考、生活美感。</w:t>
            </w:r>
          </w:p>
          <w:p w:rsidR="00317CD3" w:rsidRPr="00C359C2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6339A">
              <w:rPr>
                <w:rFonts w:ascii="新細明體" w:hAnsi="新細明體" w:hint="eastAsia"/>
                <w:snapToGrid w:val="0"/>
                <w:szCs w:val="16"/>
              </w:rPr>
              <w:t>視P-IV-4視覺藝術相關工作的特性與種類。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6339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二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6339A">
              <w:rPr>
                <w:rFonts w:ascii="標楷體" w:eastAsia="標楷體" w:hAnsi="標楷體" w:hint="eastAsia"/>
                <w:sz w:val="22"/>
                <w:szCs w:val="16"/>
              </w:rPr>
              <w:t>另一雙眼睛：基礎攝影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1.認識攝影基礎概念及欣賞攝影形式。</w:t>
            </w:r>
          </w:p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2.瞭解、學習攝影表現技術及方法。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6339A">
              <w:rPr>
                <w:rFonts w:ascii="新細明體" w:hAnsi="新細明體" w:hint="eastAsia"/>
                <w:bCs/>
                <w:snapToGrid w:val="0"/>
              </w:rPr>
              <w:t>3.引導嘗試練習及</w:t>
            </w:r>
            <w:proofErr w:type="gramStart"/>
            <w:r w:rsidRPr="0046339A">
              <w:rPr>
                <w:rFonts w:ascii="新細明體" w:hAnsi="新細明體" w:hint="eastAsia"/>
                <w:bCs/>
                <w:snapToGrid w:val="0"/>
              </w:rPr>
              <w:t>規</w:t>
            </w:r>
            <w:proofErr w:type="gramEnd"/>
            <w:r w:rsidRPr="0046339A">
              <w:rPr>
                <w:rFonts w:ascii="新細明體" w:hAnsi="新細明體" w:hint="eastAsia"/>
                <w:bCs/>
                <w:snapToGrid w:val="0"/>
              </w:rPr>
              <w:t>畫各式主題攝影。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 xml:space="preserve">思辨科技資訊、媒體與藝術的關係，進行創作與鑑賞。 </w:t>
            </w:r>
          </w:p>
          <w:p w:rsidR="00317CD3" w:rsidRPr="0046339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6339A">
              <w:rPr>
                <w:rFonts w:ascii="新細明體" w:hAnsi="新細明體" w:hint="eastAsia"/>
                <w:snapToGrid w:val="0"/>
                <w:szCs w:val="16"/>
              </w:rPr>
              <w:t>探討藝術活動中社會議 題的意義。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學生自我檢核</w:t>
            </w:r>
          </w:p>
          <w:p w:rsidR="00317CD3" w:rsidRP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性別平等教育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性　</w:t>
            </w:r>
            <w:r w:rsidRPr="0046339A">
              <w:rPr>
                <w:rFonts w:hint="eastAsia"/>
              </w:rPr>
              <w:t>J6</w:t>
            </w:r>
            <w:r w:rsidRPr="0046339A">
              <w:rPr>
                <w:rFonts w:hint="eastAsia"/>
              </w:rPr>
              <w:t xml:space="preserve">　探究各種符號中的性別意涵及人際溝通中的性別問題。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環境教育</w:t>
            </w:r>
            <w:r>
              <w:rPr>
                <w:rFonts w:hint="eastAsia"/>
              </w:rPr>
              <w:t>】</w:t>
            </w:r>
          </w:p>
          <w:p w:rsidR="00317CD3" w:rsidRDefault="00317CD3" w:rsidP="00317CD3">
            <w:r w:rsidRPr="0046339A">
              <w:rPr>
                <w:rFonts w:hint="eastAsia"/>
              </w:rPr>
              <w:t xml:space="preserve">環　</w:t>
            </w:r>
            <w:r w:rsidRPr="0046339A">
              <w:rPr>
                <w:rFonts w:hint="eastAsia"/>
              </w:rPr>
              <w:t>J3</w:t>
            </w:r>
            <w:r w:rsidRPr="0046339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</w:t>
            </w:r>
            <w:r w:rsidRPr="0046339A">
              <w:rPr>
                <w:rFonts w:hint="eastAsia"/>
              </w:rPr>
              <w:t>資訊教育</w:t>
            </w:r>
            <w:r>
              <w:rPr>
                <w:rFonts w:hint="eastAsia"/>
              </w:rPr>
              <w:t>】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 xml:space="preserve">資　</w:t>
            </w:r>
            <w:r w:rsidRPr="0046339A">
              <w:rPr>
                <w:rFonts w:hint="eastAsia"/>
              </w:rPr>
              <w:t>J4</w:t>
            </w:r>
            <w:r w:rsidRPr="0046339A">
              <w:rPr>
                <w:rFonts w:hint="eastAsia"/>
              </w:rPr>
              <w:t xml:space="preserve">　應用運算思維解析問題。</w:t>
            </w:r>
          </w:p>
          <w:p w:rsidR="00317CD3" w:rsidRPr="0046339A" w:rsidRDefault="00317CD3" w:rsidP="00317CD3">
            <w:pPr>
              <w:spacing w:line="0" w:lineRule="atLeast"/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J11</w:t>
            </w:r>
            <w:r w:rsidRPr="0046339A">
              <w:rPr>
                <w:rFonts w:hint="eastAsia"/>
              </w:rPr>
              <w:t xml:space="preserve">　落實康健的數位使用習慣與態度。</w:t>
            </w:r>
          </w:p>
          <w:p w:rsidR="00317CD3" w:rsidRPr="00C359C2" w:rsidRDefault="00317CD3" w:rsidP="00317CD3">
            <w:pPr>
              <w:spacing w:line="0" w:lineRule="atLeast"/>
              <w:rPr>
                <w:sz w:val="16"/>
                <w:szCs w:val="16"/>
              </w:rPr>
            </w:pPr>
            <w:r w:rsidRPr="0046339A">
              <w:rPr>
                <w:rFonts w:hint="eastAsia"/>
              </w:rPr>
              <w:t>資</w:t>
            </w:r>
            <w:r w:rsidRPr="0046339A">
              <w:rPr>
                <w:rFonts w:hint="eastAsia"/>
              </w:rPr>
              <w:t xml:space="preserve"> J13</w:t>
            </w:r>
            <w:r w:rsidRPr="0046339A">
              <w:rPr>
                <w:rFonts w:hint="eastAsia"/>
              </w:rPr>
              <w:t xml:space="preserve">　瞭解資訊科技相關行業之進路與生涯發展。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2F2644" w:rsidRDefault="00317CD3" w:rsidP="00317CD3">
            <w:pPr>
              <w:spacing w:line="1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317CD3" w:rsidRPr="00500692" w:rsidRDefault="00317CD3" w:rsidP="00317CD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92A59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1-IV-1</w:t>
            </w:r>
            <w:r w:rsidRPr="0049477A">
              <w:rPr>
                <w:rFonts w:hint="eastAsia"/>
              </w:rPr>
              <w:t>能使用構成要素和形式原理，表達情感與想法。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2-IV-1</w:t>
            </w:r>
            <w:r w:rsidRPr="0049477A">
              <w:t>能體驗藝術作品，並接受多元的觀點。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2-IV-2</w:t>
            </w:r>
            <w:r w:rsidRPr="0049477A">
              <w:rPr>
                <w:rFonts w:hint="eastAsia"/>
              </w:rPr>
              <w:t>能理解視覺符號的意義，</w:t>
            </w:r>
            <w:r w:rsidRPr="0049477A">
              <w:rPr>
                <w:rFonts w:hint="eastAsia"/>
              </w:rPr>
              <w:t xml:space="preserve"> </w:t>
            </w:r>
            <w:r w:rsidRPr="0049477A">
              <w:rPr>
                <w:rFonts w:hint="eastAsia"/>
              </w:rPr>
              <w:t>並表達多元的觀點。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2-IV-3</w:t>
            </w:r>
            <w:r w:rsidRPr="0049477A">
              <w:rPr>
                <w:rFonts w:hint="eastAsia"/>
              </w:rPr>
              <w:t>能理解藝術產物的功能與價值，以拓展多元視野。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3-IV-3</w:t>
            </w:r>
            <w:r w:rsidRPr="0049477A">
              <w:rPr>
                <w:rFonts w:hint="eastAsia"/>
              </w:rPr>
              <w:t>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E-IV-1</w:t>
            </w:r>
            <w:r w:rsidRPr="0049477A">
              <w:rPr>
                <w:rFonts w:hint="eastAsia"/>
              </w:rPr>
              <w:t>色彩理論、造形表現、符號意涵。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E-IV-2</w:t>
            </w:r>
            <w:r w:rsidRPr="0049477A">
              <w:rPr>
                <w:rFonts w:hint="eastAsia"/>
              </w:rPr>
              <w:t>平面、立體及複合媒材的表現技法。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A-IV-1</w:t>
            </w:r>
            <w:r w:rsidRPr="0049477A">
              <w:rPr>
                <w:rFonts w:hint="eastAsia"/>
              </w:rPr>
              <w:t>藝術常識、藝術鑑賞方法。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A-IV-2</w:t>
            </w:r>
            <w:r w:rsidRPr="0049477A">
              <w:rPr>
                <w:rFonts w:hint="eastAsia"/>
              </w:rPr>
              <w:t>傳統藝術、當代藝術、視覺文化。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P-IV-3</w:t>
            </w:r>
            <w:r w:rsidRPr="0049477A">
              <w:rPr>
                <w:rFonts w:hint="eastAsia"/>
              </w:rPr>
              <w:t>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9477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三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9477A">
              <w:rPr>
                <w:rFonts w:ascii="標楷體" w:eastAsia="標楷體" w:hAnsi="標楷體" w:hint="eastAsia"/>
                <w:sz w:val="22"/>
                <w:szCs w:val="16"/>
              </w:rPr>
              <w:t>真是「構」了：認識平面構成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1.認識點線面、平面構成、圖形組合等基本概念，並進行創作。</w:t>
            </w: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2.欣賞抽象藝術、平面構成、海報及涉及圖形運用的美感。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3.觀察生活中不同的平面構成，進而認識平面設計的應用，並運用於生活與他人分享。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應用藝術符號，以表達觀 點與風格。</w:t>
            </w:r>
          </w:p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理解在地及全球藝術與文化的多元與差異。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Pr="00132843" w:rsidRDefault="00317CD3" w:rsidP="00317CD3"/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9477A">
              <w:rPr>
                <w:rFonts w:hint="eastAsia"/>
              </w:rPr>
              <w:t>生命教育</w:t>
            </w:r>
            <w:r>
              <w:rPr>
                <w:rFonts w:hint="eastAsia"/>
              </w:rPr>
              <w:t>】</w:t>
            </w:r>
          </w:p>
          <w:p w:rsidR="00317CD3" w:rsidRPr="00C359C2" w:rsidRDefault="00317CD3" w:rsidP="00317CD3">
            <w:pPr>
              <w:spacing w:line="0" w:lineRule="atLeast"/>
            </w:pPr>
            <w:r w:rsidRPr="0049477A">
              <w:rPr>
                <w:rFonts w:hint="eastAsia"/>
              </w:rPr>
              <w:t>生</w:t>
            </w:r>
            <w:r w:rsidRPr="0049477A">
              <w:rPr>
                <w:rFonts w:hint="eastAsia"/>
              </w:rPr>
              <w:t xml:space="preserve"> J13</w:t>
            </w:r>
            <w:r w:rsidRPr="0049477A">
              <w:rPr>
                <w:rFonts w:hint="eastAsia"/>
              </w:rPr>
              <w:t xml:space="preserve">　美感經驗的發現與創造。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2F2644" w:rsidRDefault="00317CD3" w:rsidP="00317CD3">
            <w:pPr>
              <w:spacing w:line="180" w:lineRule="exact"/>
              <w:rPr>
                <w:rFonts w:eastAsia="標楷體"/>
                <w:sz w:val="16"/>
                <w:szCs w:val="16"/>
              </w:rPr>
            </w:pPr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1-IV-1</w:t>
            </w:r>
            <w:r w:rsidRPr="0049477A">
              <w:rPr>
                <w:rFonts w:hint="eastAsia"/>
              </w:rPr>
              <w:t>能使用構成要素和形式原理，表達情感與想法。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2-IV-1</w:t>
            </w:r>
            <w:r w:rsidRPr="0049477A">
              <w:t>能體驗藝術作品，並接受多元的觀點。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2-IV-2</w:t>
            </w:r>
            <w:r w:rsidRPr="0049477A">
              <w:rPr>
                <w:rFonts w:hint="eastAsia"/>
              </w:rPr>
              <w:t>能理解視覺符號的意義，</w:t>
            </w:r>
            <w:r w:rsidRPr="0049477A">
              <w:rPr>
                <w:rFonts w:hint="eastAsia"/>
              </w:rPr>
              <w:t xml:space="preserve"> </w:t>
            </w:r>
            <w:r w:rsidRPr="0049477A">
              <w:rPr>
                <w:rFonts w:hint="eastAsia"/>
              </w:rPr>
              <w:t>並表達多元的觀點。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2-IV-3</w:t>
            </w:r>
            <w:r w:rsidRPr="0049477A">
              <w:rPr>
                <w:rFonts w:hint="eastAsia"/>
              </w:rPr>
              <w:t>能理解藝術產物的功能與價值，以拓展多元視野。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3-IV-3</w:t>
            </w:r>
            <w:r w:rsidRPr="0049477A">
              <w:rPr>
                <w:rFonts w:hint="eastAsia"/>
              </w:rPr>
              <w:t>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E-IV-1</w:t>
            </w:r>
            <w:r w:rsidRPr="0049477A">
              <w:rPr>
                <w:rFonts w:hint="eastAsia"/>
              </w:rPr>
              <w:t>色彩理論、造形表現、符號意涵。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E-IV-2</w:t>
            </w:r>
            <w:r w:rsidRPr="0049477A">
              <w:rPr>
                <w:rFonts w:hint="eastAsia"/>
              </w:rPr>
              <w:t>平面、立體及複合媒材的表現技法。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A-IV-1</w:t>
            </w:r>
            <w:r w:rsidRPr="0049477A">
              <w:rPr>
                <w:rFonts w:hint="eastAsia"/>
              </w:rPr>
              <w:t>藝術常識、藝術鑑賞方法。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A-IV-2</w:t>
            </w:r>
            <w:r w:rsidRPr="0049477A">
              <w:rPr>
                <w:rFonts w:hint="eastAsia"/>
              </w:rPr>
              <w:t>傳統藝術、當代藝術、視覺文化。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P-IV-3</w:t>
            </w:r>
            <w:r w:rsidRPr="0049477A">
              <w:rPr>
                <w:rFonts w:hint="eastAsia"/>
              </w:rPr>
              <w:t>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9477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三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9477A">
              <w:rPr>
                <w:rFonts w:ascii="標楷體" w:eastAsia="標楷體" w:hAnsi="標楷體" w:hint="eastAsia"/>
                <w:sz w:val="22"/>
                <w:szCs w:val="16"/>
              </w:rPr>
              <w:t>真是「構」了：認識平面構成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1.認識點線面、平面構成、圖形組合等基本概念，並進行創作。</w:t>
            </w: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2.欣賞抽象藝術、平面構成、海報及涉及圖形運用的美感。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3.觀察生活中不同的平面構成，進而認識平面設計的應用，並運用於生活與他人分享。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應用藝術符號，以表達觀 點與風格。</w:t>
            </w:r>
          </w:p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理解在地及全球藝術與文化的多元與差異。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9477A">
              <w:rPr>
                <w:rFonts w:hint="eastAsia"/>
              </w:rPr>
              <w:t>生命教育</w:t>
            </w:r>
            <w:r>
              <w:rPr>
                <w:rFonts w:hint="eastAsia"/>
              </w:rPr>
              <w:t>】</w:t>
            </w:r>
          </w:p>
          <w:p w:rsidR="00317CD3" w:rsidRPr="00C359C2" w:rsidRDefault="00317CD3" w:rsidP="00317CD3">
            <w:pPr>
              <w:spacing w:line="0" w:lineRule="atLeast"/>
            </w:pPr>
            <w:r w:rsidRPr="0049477A">
              <w:rPr>
                <w:rFonts w:hint="eastAsia"/>
              </w:rPr>
              <w:t>生</w:t>
            </w:r>
            <w:r w:rsidRPr="0049477A">
              <w:rPr>
                <w:rFonts w:hint="eastAsia"/>
              </w:rPr>
              <w:t xml:space="preserve"> J13</w:t>
            </w:r>
            <w:r w:rsidRPr="0049477A">
              <w:rPr>
                <w:rFonts w:hint="eastAsia"/>
              </w:rPr>
              <w:t xml:space="preserve">　美感經驗的發現與創造。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1-IV-1</w:t>
            </w:r>
            <w:r w:rsidRPr="0049477A">
              <w:rPr>
                <w:rFonts w:hint="eastAsia"/>
              </w:rPr>
              <w:t>能使用構成要素和形式原理，表達情感與想法。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2-IV-1</w:t>
            </w:r>
            <w:r w:rsidRPr="0049477A">
              <w:t>能體驗藝術作品，並接受多元的觀點。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2-IV-2</w:t>
            </w:r>
            <w:r w:rsidRPr="0049477A">
              <w:rPr>
                <w:rFonts w:hint="eastAsia"/>
              </w:rPr>
              <w:t>能理解視覺符號的意義，</w:t>
            </w:r>
            <w:r w:rsidRPr="0049477A">
              <w:rPr>
                <w:rFonts w:hint="eastAsia"/>
              </w:rPr>
              <w:t xml:space="preserve"> </w:t>
            </w:r>
            <w:r w:rsidRPr="0049477A">
              <w:rPr>
                <w:rFonts w:hint="eastAsia"/>
              </w:rPr>
              <w:t>並表達多元的觀點。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2-IV-3</w:t>
            </w:r>
            <w:r w:rsidRPr="0049477A">
              <w:rPr>
                <w:rFonts w:hint="eastAsia"/>
              </w:rPr>
              <w:t>能理解藝術產物的功能與價值，以拓展多元視野。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3-IV-3</w:t>
            </w:r>
            <w:r w:rsidRPr="0049477A">
              <w:rPr>
                <w:rFonts w:hint="eastAsia"/>
              </w:rPr>
              <w:t>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E-IV-1</w:t>
            </w:r>
            <w:r w:rsidRPr="0049477A">
              <w:rPr>
                <w:rFonts w:hint="eastAsia"/>
              </w:rPr>
              <w:t>色彩理論、造形表現、符號意涵。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E-IV-2</w:t>
            </w:r>
            <w:r w:rsidRPr="0049477A">
              <w:rPr>
                <w:rFonts w:hint="eastAsia"/>
              </w:rPr>
              <w:t>平面、立體及複合媒材的表現技法。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A-IV-1</w:t>
            </w:r>
            <w:r w:rsidRPr="0049477A">
              <w:rPr>
                <w:rFonts w:hint="eastAsia"/>
              </w:rPr>
              <w:t>藝術常識、藝術鑑賞方法。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A-IV-2</w:t>
            </w:r>
            <w:r w:rsidRPr="0049477A">
              <w:rPr>
                <w:rFonts w:hint="eastAsia"/>
              </w:rPr>
              <w:t>傳統藝術、當代藝術、視覺文化。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P-IV-3</w:t>
            </w:r>
            <w:r w:rsidRPr="0049477A">
              <w:rPr>
                <w:rFonts w:hint="eastAsia"/>
              </w:rPr>
              <w:t>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9477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三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9477A">
              <w:rPr>
                <w:rFonts w:ascii="標楷體" w:eastAsia="標楷體" w:hAnsi="標楷體" w:hint="eastAsia"/>
                <w:sz w:val="22"/>
                <w:szCs w:val="16"/>
              </w:rPr>
              <w:t>真是「構」了：認識平面構成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1.認識點線面、平面構成、圖形組合等基本概念，並進行創作。</w:t>
            </w: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2.欣賞抽象藝術、平面構成、海報及涉及圖形運用的美感。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3.觀察生活中不同的平面構成，進而認識平面設計的應用，並運用於生活與他人分享。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應用藝術符號，以表達觀 點與風格。</w:t>
            </w:r>
          </w:p>
          <w:p w:rsidR="00317CD3" w:rsidRPr="0049477A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291B18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理解在地及全球藝術與文化的多元與差異。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9477A">
              <w:rPr>
                <w:rFonts w:hint="eastAsia"/>
              </w:rPr>
              <w:t>生命教育</w:t>
            </w:r>
            <w:r>
              <w:rPr>
                <w:rFonts w:hint="eastAsia"/>
              </w:rPr>
              <w:t>】</w:t>
            </w:r>
          </w:p>
          <w:p w:rsidR="00317CD3" w:rsidRPr="00C359C2" w:rsidRDefault="00317CD3" w:rsidP="00317CD3">
            <w:pPr>
              <w:spacing w:line="0" w:lineRule="atLeast"/>
            </w:pPr>
            <w:r w:rsidRPr="0049477A">
              <w:rPr>
                <w:rFonts w:hint="eastAsia"/>
              </w:rPr>
              <w:t>生</w:t>
            </w:r>
            <w:r w:rsidRPr="0049477A">
              <w:rPr>
                <w:rFonts w:hint="eastAsia"/>
              </w:rPr>
              <w:t xml:space="preserve"> J13</w:t>
            </w:r>
            <w:r w:rsidRPr="0049477A">
              <w:rPr>
                <w:rFonts w:hint="eastAsia"/>
              </w:rPr>
              <w:t xml:space="preserve">　美感經驗的發現與創造。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1-IV-1</w:t>
            </w:r>
            <w:r w:rsidRPr="0049477A">
              <w:rPr>
                <w:rFonts w:hint="eastAsia"/>
              </w:rPr>
              <w:t>能使用構成要素和形式原理，表達情感與想法。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2-IV-1</w:t>
            </w:r>
            <w:r w:rsidRPr="0049477A">
              <w:t>能體驗藝術作品，並接受多元的觀點。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2-IV-2</w:t>
            </w:r>
            <w:r w:rsidRPr="0049477A">
              <w:rPr>
                <w:rFonts w:hint="eastAsia"/>
              </w:rPr>
              <w:t>能理解視覺符號的意義，</w:t>
            </w:r>
            <w:r w:rsidRPr="0049477A">
              <w:rPr>
                <w:rFonts w:hint="eastAsia"/>
              </w:rPr>
              <w:t xml:space="preserve"> </w:t>
            </w:r>
            <w:r w:rsidRPr="0049477A">
              <w:rPr>
                <w:rFonts w:hint="eastAsia"/>
              </w:rPr>
              <w:t>並表達多元的觀點。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2-IV-3</w:t>
            </w:r>
            <w:r w:rsidRPr="0049477A">
              <w:rPr>
                <w:rFonts w:hint="eastAsia"/>
              </w:rPr>
              <w:t>能理解藝術產物的功能與價值，以拓展多元視野。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3-IV-3</w:t>
            </w:r>
            <w:r w:rsidRPr="0049477A">
              <w:rPr>
                <w:rFonts w:hint="eastAsia"/>
              </w:rPr>
              <w:t>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E-IV-1</w:t>
            </w:r>
            <w:r w:rsidRPr="0049477A">
              <w:rPr>
                <w:rFonts w:hint="eastAsia"/>
              </w:rPr>
              <w:t>色彩理論、造形表現、符號意涵。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E-IV-2</w:t>
            </w:r>
            <w:r w:rsidRPr="0049477A">
              <w:rPr>
                <w:rFonts w:hint="eastAsia"/>
              </w:rPr>
              <w:t>平面、立體及複合媒材的表現技法。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A-IV-1</w:t>
            </w:r>
            <w:r w:rsidRPr="0049477A">
              <w:rPr>
                <w:rFonts w:hint="eastAsia"/>
              </w:rPr>
              <w:t>藝術常識、藝術鑑賞方法。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A-IV-2</w:t>
            </w:r>
            <w:r w:rsidRPr="0049477A">
              <w:rPr>
                <w:rFonts w:hint="eastAsia"/>
              </w:rPr>
              <w:t>傳統藝術、當代藝術、視覺文化。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P-IV-3</w:t>
            </w:r>
            <w:r w:rsidRPr="0049477A">
              <w:rPr>
                <w:rFonts w:hint="eastAsia"/>
              </w:rPr>
              <w:t>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9477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三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9477A">
              <w:rPr>
                <w:rFonts w:ascii="標楷體" w:eastAsia="標楷體" w:hAnsi="標楷體" w:hint="eastAsia"/>
                <w:sz w:val="22"/>
                <w:szCs w:val="16"/>
              </w:rPr>
              <w:t>真是「構」了：認識平面構成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1.認識點線面、平面構成、圖形組合等基本概念，並進行創作。</w:t>
            </w: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2.欣賞抽象藝術、平面構成、海報及涉及圖形運用的美感。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3.觀察生活中不同的平面構成，進而認識平面設計的應用，並運用於生活與他人分享。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317CD3" w:rsidRPr="0049477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應用藝術符號，以表達觀 點與風格。</w:t>
            </w: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49477A">
              <w:rPr>
                <w:rFonts w:ascii="新細明體" w:hAnsi="新細明體" w:hint="eastAsia"/>
                <w:snapToGrid w:val="0"/>
                <w:szCs w:val="16"/>
              </w:rPr>
              <w:t>3善用多元感官，探索理解藝術與生活的關聯，以展現美感意識。</w:t>
            </w:r>
          </w:p>
          <w:p w:rsidR="00317CD3" w:rsidRPr="00637818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理解在地及全球藝術與文化的多元與差異。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9477A">
              <w:rPr>
                <w:rFonts w:hint="eastAsia"/>
              </w:rPr>
              <w:t>生命教育</w:t>
            </w:r>
            <w:r>
              <w:rPr>
                <w:rFonts w:hint="eastAsia"/>
              </w:rPr>
              <w:t>】</w:t>
            </w:r>
          </w:p>
          <w:p w:rsidR="00317CD3" w:rsidRPr="00C359C2" w:rsidRDefault="00317CD3" w:rsidP="00317CD3">
            <w:pPr>
              <w:spacing w:line="0" w:lineRule="atLeast"/>
            </w:pPr>
            <w:r w:rsidRPr="0049477A">
              <w:rPr>
                <w:rFonts w:hint="eastAsia"/>
              </w:rPr>
              <w:t>生</w:t>
            </w:r>
            <w:r w:rsidRPr="0049477A">
              <w:rPr>
                <w:rFonts w:hint="eastAsia"/>
              </w:rPr>
              <w:t xml:space="preserve"> J13</w:t>
            </w:r>
            <w:r w:rsidRPr="0049477A">
              <w:rPr>
                <w:rFonts w:hint="eastAsia"/>
              </w:rPr>
              <w:t xml:space="preserve">　美感經驗的發現與創造。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1-IV-1</w:t>
            </w:r>
            <w:r w:rsidRPr="0049477A">
              <w:rPr>
                <w:rFonts w:hint="eastAsia"/>
              </w:rPr>
              <w:t>能使用構成要素和形式原理，表達情感與想法。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2-IV-1</w:t>
            </w:r>
            <w:r w:rsidRPr="0049477A">
              <w:t>能體驗藝術作品，並接受多元的觀點。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2-IV-2</w:t>
            </w:r>
            <w:r w:rsidRPr="0049477A">
              <w:rPr>
                <w:rFonts w:hint="eastAsia"/>
              </w:rPr>
              <w:t>能理解視覺符號的意義，</w:t>
            </w:r>
            <w:r w:rsidRPr="0049477A">
              <w:rPr>
                <w:rFonts w:hint="eastAsia"/>
              </w:rPr>
              <w:t xml:space="preserve"> </w:t>
            </w:r>
            <w:r w:rsidRPr="0049477A">
              <w:rPr>
                <w:rFonts w:hint="eastAsia"/>
              </w:rPr>
              <w:t>並表達多元的觀點。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2-IV-3</w:t>
            </w:r>
            <w:r w:rsidRPr="0049477A">
              <w:rPr>
                <w:rFonts w:hint="eastAsia"/>
              </w:rPr>
              <w:t>能理解藝術產物的功能與價值，以拓展多元視野。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3-IV-3</w:t>
            </w:r>
            <w:r w:rsidRPr="0049477A">
              <w:rPr>
                <w:rFonts w:hint="eastAsia"/>
              </w:rPr>
              <w:t>能應用設計思考及藝術知能，因應生活情境尋求解決方案。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E-IV-1</w:t>
            </w:r>
            <w:r w:rsidRPr="0049477A">
              <w:rPr>
                <w:rFonts w:hint="eastAsia"/>
              </w:rPr>
              <w:t>色彩理論、造形表現、符號意涵。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E-IV-2</w:t>
            </w:r>
            <w:r w:rsidRPr="0049477A">
              <w:rPr>
                <w:rFonts w:hint="eastAsia"/>
              </w:rPr>
              <w:t>平面、立體及複合媒材的表現技法。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A-IV-1</w:t>
            </w:r>
            <w:r w:rsidRPr="0049477A">
              <w:rPr>
                <w:rFonts w:hint="eastAsia"/>
              </w:rPr>
              <w:t>藝術常識、藝術鑑賞方法。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A-IV-2</w:t>
            </w:r>
            <w:r w:rsidRPr="0049477A">
              <w:rPr>
                <w:rFonts w:hint="eastAsia"/>
              </w:rPr>
              <w:t>傳統藝術、當代藝術、視覺文化。</w:t>
            </w:r>
          </w:p>
          <w:p w:rsidR="00317CD3" w:rsidRPr="0049477A" w:rsidRDefault="00317CD3" w:rsidP="00317CD3">
            <w:r w:rsidRPr="0049477A">
              <w:rPr>
                <w:rFonts w:hint="eastAsia"/>
              </w:rPr>
              <w:t>視</w:t>
            </w:r>
            <w:r w:rsidRPr="0049477A">
              <w:rPr>
                <w:rFonts w:hint="eastAsia"/>
              </w:rPr>
              <w:t>P-IV-3</w:t>
            </w:r>
            <w:r w:rsidRPr="0049477A">
              <w:rPr>
                <w:rFonts w:hint="eastAsia"/>
              </w:rPr>
              <w:t>設計思考、生活美感。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Pr="0049477A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第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三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課：</w:t>
            </w:r>
            <w:r w:rsidRPr="0049477A">
              <w:rPr>
                <w:rFonts w:ascii="標楷體" w:eastAsia="標楷體" w:hAnsi="標楷體" w:hint="eastAsia"/>
                <w:sz w:val="22"/>
                <w:szCs w:val="16"/>
              </w:rPr>
              <w:t>真是「構」了：認識平面構成</w:t>
            </w:r>
          </w:p>
          <w:p w:rsidR="00317CD3" w:rsidRPr="00A94975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A94975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Default="00317CD3" w:rsidP="00317CD3">
            <w:pPr>
              <w:rPr>
                <w:sz w:val="16"/>
                <w:szCs w:val="16"/>
              </w:rPr>
            </w:pP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1.認識點線面、平面構成、圖形組合等基本概念，並進行創作。</w:t>
            </w:r>
          </w:p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2.欣賞抽象藝術、平面構成、海報及涉及圖形運用的美感。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 w:rsidRPr="0049477A">
              <w:rPr>
                <w:rFonts w:ascii="新細明體" w:hAnsi="新細明體" w:hint="eastAsia"/>
                <w:bCs/>
                <w:snapToGrid w:val="0"/>
              </w:rPr>
              <w:t>3.觀察生活中不同的平面構成，進而認識平面設計的應用，並運用於生活與他人分享。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49477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嘗試設計思考，探索藝術實踐解決問題的途徑。</w:t>
            </w:r>
          </w:p>
          <w:p w:rsidR="00317CD3" w:rsidRPr="0049477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應用藝術符號，以表達觀 點與風格。</w:t>
            </w:r>
          </w:p>
          <w:p w:rsidR="00317CD3" w:rsidRPr="0049477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637818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49477A">
              <w:rPr>
                <w:rFonts w:ascii="新細明體" w:hAnsi="新細明體" w:hint="eastAsia"/>
                <w:snapToGrid w:val="0"/>
                <w:szCs w:val="16"/>
              </w:rPr>
              <w:t>理解在地及全球藝術與文化的多元與差異。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</w:t>
            </w:r>
            <w:r w:rsidRPr="0049477A">
              <w:rPr>
                <w:rFonts w:hint="eastAsia"/>
              </w:rPr>
              <w:t>生命教育</w:t>
            </w:r>
            <w:r>
              <w:rPr>
                <w:rFonts w:hint="eastAsia"/>
              </w:rPr>
              <w:t>】</w:t>
            </w:r>
          </w:p>
          <w:p w:rsidR="00317CD3" w:rsidRPr="00C359C2" w:rsidRDefault="00317CD3" w:rsidP="00317CD3">
            <w:pPr>
              <w:spacing w:line="0" w:lineRule="atLeast"/>
            </w:pPr>
            <w:r w:rsidRPr="0049477A">
              <w:rPr>
                <w:rFonts w:hint="eastAsia"/>
              </w:rPr>
              <w:t>生</w:t>
            </w:r>
            <w:r w:rsidRPr="0049477A">
              <w:rPr>
                <w:rFonts w:hint="eastAsia"/>
              </w:rPr>
              <w:t xml:space="preserve"> J13</w:t>
            </w:r>
            <w:r w:rsidRPr="0049477A">
              <w:rPr>
                <w:rFonts w:hint="eastAsia"/>
              </w:rPr>
              <w:t xml:space="preserve">　美感經驗的發現與創造。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視2-IV-1能體驗藝術作品，並接受多元的觀點。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視3-IV-1能透過多元藝文活動的參與，培養對在地藝文環境的關注態度。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視3-IV-2能規劃或報導藝術活動，展現對自然環境與社會議題的關懷。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視A-IV-2傳統藝術、當代藝術、視覺文化。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視P-IV-1公共藝術、在地及各族群藝文活動、藝術薪傳。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視P-IV-2展覽策畫與執行。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穿越街頭藝術的迴廊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第3課</w:t>
            </w:r>
          </w:p>
          <w:p w:rsidR="00317CD3" w:rsidRPr="006D4465" w:rsidRDefault="00317CD3" w:rsidP="00317CD3">
            <w:pPr>
              <w:rPr>
                <w:rFonts w:ascii="標楷體" w:eastAsia="標楷體" w:hAnsi="標楷體"/>
                <w:bCs/>
              </w:rPr>
            </w:pPr>
            <w:r w:rsidRPr="006D4465">
              <w:rPr>
                <w:rFonts w:ascii="標楷體" w:eastAsia="標楷體" w:hAnsi="標楷體" w:hint="eastAsia"/>
                <w:bCs/>
              </w:rPr>
              <w:t>城市環境的魔術師：街頭公共藝術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1.能理解何謂街頭藝術。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2.認識及欣賞各式街頭創作及環境藝術。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3.認識及欣賞雕塑及街道家具。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4.瞭解街頭彩繪的歷史發展與賞析各種公共空間中的街道藝術。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5.分辨街頭藝人的類型與欣賞街頭表演的特質。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6.認識街頭展演空間的屬性及欣賞生活周遭的街頭表演場所。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7.能透過分組討論設計，以街頭藝人的理念完成一場表演活動。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嘗試規劃與執行藝術活動，因應情境需求發揮創意。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探討藝術活動中的社會議題的意義。</w:t>
            </w:r>
          </w:p>
          <w:p w:rsidR="00317CD3" w:rsidRPr="00637818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透過藝術實踐，建立利他與合群的知能，培養團隊合作與溝通協調的能力。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【環境教育】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環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【品德教育】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品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關懷生活環境與自然生態永續發展。</w:t>
            </w:r>
          </w:p>
          <w:p w:rsidR="00317CD3" w:rsidRDefault="00317CD3" w:rsidP="00317CD3">
            <w:r>
              <w:rPr>
                <w:rFonts w:hint="eastAsia"/>
              </w:rPr>
              <w:t>【生命教育】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美感經驗的發現與創造。</w:t>
            </w:r>
          </w:p>
          <w:p w:rsidR="00317CD3" w:rsidRDefault="00317CD3" w:rsidP="00317CD3">
            <w:r>
              <w:rPr>
                <w:rFonts w:hint="eastAsia"/>
              </w:rPr>
              <w:t>【科技教育】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展現實作活動中的創新思考能力。</w:t>
            </w:r>
          </w:p>
          <w:p w:rsidR="00317CD3" w:rsidRDefault="00317CD3" w:rsidP="00317CD3">
            <w:r>
              <w:rPr>
                <w:rFonts w:hint="eastAsia"/>
              </w:rPr>
              <w:t>【多元文化教育】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多　</w:t>
            </w:r>
            <w:r w:rsidRPr="00386F4A">
              <w:rPr>
                <w:rFonts w:hint="eastAsia"/>
              </w:rPr>
              <w:t>J8</w:t>
            </w:r>
            <w:r w:rsidRPr="00386F4A">
              <w:rPr>
                <w:rFonts w:hint="eastAsia"/>
              </w:rPr>
              <w:t xml:space="preserve">　探討不同文化接觸時可能產生的衝突、融合或創新。</w:t>
            </w:r>
          </w:p>
          <w:p w:rsidR="00317CD3" w:rsidRDefault="00317CD3" w:rsidP="00317CD3">
            <w:r>
              <w:rPr>
                <w:rFonts w:hint="eastAsia"/>
              </w:rPr>
              <w:t>【戶外教育】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J1</w:t>
            </w:r>
            <w:r w:rsidRPr="00386F4A">
              <w:rPr>
                <w:rFonts w:hint="eastAsia"/>
              </w:rPr>
              <w:t xml:space="preserve">　參與學校附近進環境或機構的服務學習，以改善環境促進社會公益。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理解永續發展的意義與責任，並在參與活動的過程中落實原則。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視2-IV-1能體驗藝術作品，並接受多元的觀點。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視3-IV-1能透過多元藝文活動的參與，培養對在地藝文環境的關注態度。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視3-IV-2能規劃或報導藝術活動，展現對自然環境與社會議題的關懷。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視A-IV-2傳統藝術、當代藝術、視覺文化。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視P-IV-1公共藝術、在地及各族群藝文活動、藝術薪傳。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視P-IV-2展覽策畫與執行。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穿越街頭藝術的迴廊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第3課</w:t>
            </w:r>
          </w:p>
          <w:p w:rsidR="00317CD3" w:rsidRPr="006D4465" w:rsidRDefault="00317CD3" w:rsidP="00317CD3">
            <w:pPr>
              <w:rPr>
                <w:rFonts w:ascii="標楷體" w:eastAsia="標楷體" w:hAnsi="標楷體"/>
                <w:bCs/>
              </w:rPr>
            </w:pPr>
            <w:r w:rsidRPr="006D4465">
              <w:rPr>
                <w:rFonts w:ascii="標楷體" w:eastAsia="標楷體" w:hAnsi="標楷體" w:hint="eastAsia"/>
                <w:bCs/>
              </w:rPr>
              <w:t>城市環境的魔術師：街頭公共藝術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1.能理解何謂街頭藝術。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2.認識及欣賞各式街頭創作及環境藝術。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3.認識及欣賞雕塑及街道家具。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4.瞭解街頭彩繪的歷史發展與賞析各種公共空間中的街道藝術。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5.分辨街頭藝人的類型與欣賞街頭表演的特質。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6.認識街頭展演空間的屬性及欣賞生活周遭的街頭表演場所。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7.能透過分組討論設計，以街頭藝人的理念完成一場表演活動。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嘗試規劃與執行藝術活動，因應情境需求發揮創意。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探討藝術活動中的社會議題的意義。</w:t>
            </w:r>
          </w:p>
          <w:p w:rsidR="00317CD3" w:rsidRPr="00637818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透過藝術實踐，建立利他與合群的知能，培養團隊合作與溝通協調的能力。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【環境教育】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環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【品德教育】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品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關懷生活環境與自然生態永續發展。</w:t>
            </w:r>
          </w:p>
          <w:p w:rsidR="00317CD3" w:rsidRDefault="00317CD3" w:rsidP="00317CD3">
            <w:r>
              <w:rPr>
                <w:rFonts w:hint="eastAsia"/>
              </w:rPr>
              <w:t>【生命教育】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美感經驗的發現與創造。</w:t>
            </w:r>
          </w:p>
          <w:p w:rsidR="00317CD3" w:rsidRDefault="00317CD3" w:rsidP="00317CD3">
            <w:r>
              <w:rPr>
                <w:rFonts w:hint="eastAsia"/>
              </w:rPr>
              <w:t>【科技教育】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展現實作活動中的創新思考能力。</w:t>
            </w:r>
          </w:p>
          <w:p w:rsidR="00317CD3" w:rsidRDefault="00317CD3" w:rsidP="00317CD3">
            <w:r>
              <w:rPr>
                <w:rFonts w:hint="eastAsia"/>
              </w:rPr>
              <w:t>【多元文化教育】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多　</w:t>
            </w:r>
            <w:r w:rsidRPr="00386F4A">
              <w:rPr>
                <w:rFonts w:hint="eastAsia"/>
              </w:rPr>
              <w:t>J8</w:t>
            </w:r>
            <w:r w:rsidRPr="00386F4A">
              <w:rPr>
                <w:rFonts w:hint="eastAsia"/>
              </w:rPr>
              <w:t xml:space="preserve">　探討不同文化接觸時可能產生的衝突、融合或創新。</w:t>
            </w:r>
          </w:p>
          <w:p w:rsidR="00317CD3" w:rsidRDefault="00317CD3" w:rsidP="00317CD3">
            <w:r>
              <w:rPr>
                <w:rFonts w:hint="eastAsia"/>
              </w:rPr>
              <w:t>【戶外教育】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J1</w:t>
            </w:r>
            <w:r w:rsidRPr="00386F4A">
              <w:rPr>
                <w:rFonts w:hint="eastAsia"/>
              </w:rPr>
              <w:t xml:space="preserve">　參與學校附近進環境或機構的服務學習，以改善環境促進社會公益。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理解永續發展的意義與責任，並在參與活動的過程中落實原則。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視2-IV-1能體驗藝術作品，並接受多元的觀點。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視3-IV-1能透過多元藝文活動的參與，培養對在地藝文環境的關注態度。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視3-IV-2能規劃或報導藝術活動，展現對自然環境與社會議題的關懷。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視A-IV-2傳統藝術、當代藝術、視覺文化。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視P-IV-1公共藝術、在地及各族群藝文活動、藝術薪傳。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視P-IV-2展覽策畫與執行。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穿越街頭藝術的迴廊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第3課</w:t>
            </w:r>
          </w:p>
          <w:p w:rsidR="00317CD3" w:rsidRPr="006D4465" w:rsidRDefault="00317CD3" w:rsidP="00317CD3">
            <w:pPr>
              <w:rPr>
                <w:rFonts w:ascii="標楷體" w:eastAsia="標楷體" w:hAnsi="標楷體"/>
                <w:bCs/>
              </w:rPr>
            </w:pPr>
            <w:r w:rsidRPr="006D4465">
              <w:rPr>
                <w:rFonts w:ascii="標楷體" w:eastAsia="標楷體" w:hAnsi="標楷體" w:hint="eastAsia"/>
                <w:bCs/>
              </w:rPr>
              <w:t>城市環境的魔術師：街頭公共藝術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1.能理解何謂街頭藝術。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2.認識及欣賞各式街頭創作及環境藝術。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3.認識及欣賞雕塑及街道家具。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4.瞭解街頭彩繪的歷史發展與賞析各種公共空間中的街道藝術。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5.分辨街頭藝人的類型與欣賞街頭表演的特質。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6.認識街頭展演空間的屬性及欣賞生活周遭的街頭表演場所。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7.能透過分組討論設計，以街頭藝人的理念完成一場表演活動。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嘗試規劃與執行藝術活動，因應情境需求發揮創意。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探討藝術活動中的社會議題的意義。</w:t>
            </w:r>
          </w:p>
          <w:p w:rsidR="00317CD3" w:rsidRPr="00637818" w:rsidRDefault="00A770FC" w:rsidP="00A770FC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透過藝術實踐，建立利他與合群的知能，培養團隊合作與溝通協調的能力。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【環境教育】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環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【品德教育】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品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關懷生活環境與自然生態永續發展。</w:t>
            </w:r>
          </w:p>
          <w:p w:rsidR="00317CD3" w:rsidRDefault="00317CD3" w:rsidP="00317CD3">
            <w:r>
              <w:rPr>
                <w:rFonts w:hint="eastAsia"/>
              </w:rPr>
              <w:t>【生命教育】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美感經驗的發現與創造。</w:t>
            </w:r>
          </w:p>
          <w:p w:rsidR="00317CD3" w:rsidRDefault="00317CD3" w:rsidP="00317CD3">
            <w:r>
              <w:rPr>
                <w:rFonts w:hint="eastAsia"/>
              </w:rPr>
              <w:t>【科技教育】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展現實作活動中的創新思考能力。</w:t>
            </w:r>
          </w:p>
          <w:p w:rsidR="00317CD3" w:rsidRDefault="00317CD3" w:rsidP="00317CD3">
            <w:r>
              <w:rPr>
                <w:rFonts w:hint="eastAsia"/>
              </w:rPr>
              <w:t>【多元文化教育】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多　</w:t>
            </w:r>
            <w:r w:rsidRPr="00386F4A">
              <w:rPr>
                <w:rFonts w:hint="eastAsia"/>
              </w:rPr>
              <w:t>J8</w:t>
            </w:r>
            <w:r w:rsidRPr="00386F4A">
              <w:rPr>
                <w:rFonts w:hint="eastAsia"/>
              </w:rPr>
              <w:t xml:space="preserve">　探討不同文化接觸時可能產生的衝突、融合或創新。</w:t>
            </w:r>
          </w:p>
          <w:p w:rsidR="00317CD3" w:rsidRDefault="00317CD3" w:rsidP="00317CD3">
            <w:r>
              <w:rPr>
                <w:rFonts w:hint="eastAsia"/>
              </w:rPr>
              <w:t>【戶外教育】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J1</w:t>
            </w:r>
            <w:r w:rsidRPr="00386F4A">
              <w:rPr>
                <w:rFonts w:hint="eastAsia"/>
              </w:rPr>
              <w:t xml:space="preserve">　參與學校附近進環境或機構的服務學習，以改善環境促進社會公益。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戶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理解永續發展的意義與責任，並在參與活動的過程中落實原則。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視2-IV-1能體驗藝術作品，並接受多元的觀點。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視3-IV-1能透過多元藝文活動的參與，培養對在地藝文環境的關注態度。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視3-IV-2能規劃或報導藝術活動，展現對自然環境與社會議題的關懷。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視A-IV-2傳統藝術、當代藝術、視覺文化。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視P-IV-1公共藝術、在地及各族群藝文活動、藝術薪傳。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視P-IV-2展覽策畫與執行。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穿越街頭藝術的迴廊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第3課</w:t>
            </w:r>
          </w:p>
          <w:p w:rsidR="00317CD3" w:rsidRPr="006D4465" w:rsidRDefault="00317CD3" w:rsidP="00317CD3">
            <w:pPr>
              <w:rPr>
                <w:rFonts w:ascii="標楷體" w:eastAsia="標楷體" w:hAnsi="標楷體"/>
                <w:bCs/>
              </w:rPr>
            </w:pPr>
            <w:r w:rsidRPr="006D4465">
              <w:rPr>
                <w:rFonts w:ascii="標楷體" w:eastAsia="標楷體" w:hAnsi="標楷體" w:hint="eastAsia"/>
                <w:bCs/>
              </w:rPr>
              <w:t>城市環境的魔術師：街頭公共藝術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1.能理解何謂街頭藝術。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2.認識及欣賞各式街頭創作及環境藝術。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3.認識及欣賞雕塑及街道家具。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4.瞭解街頭彩繪的歷史發展與賞析各種公共空間中的街道藝術。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5.分辨街頭藝人的類型與欣賞街頭表演的特質。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6.認識街頭展演空間的屬性及欣賞生活周遭的街頭表演場所。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7.能透過分組討論設計，以街頭藝人的理念完成一場表演活動。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嘗試規劃與執行藝術活動，因應情境需求發揮創意。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用多元感官，探索理解藝術與生活的關聯，以展現美感意識。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探討藝術活動中的社會議題的意義。</w:t>
            </w:r>
          </w:p>
          <w:p w:rsidR="00317CD3" w:rsidRPr="00637818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透過藝術實踐，建立利他與合群的知能，培養團隊合作與溝通協調的能力。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【環境教育】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環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【品德教育】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品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關懷生活環境與自然生態永續發展。</w:t>
            </w:r>
          </w:p>
          <w:p w:rsidR="00317CD3" w:rsidRDefault="00317CD3" w:rsidP="00317CD3">
            <w:r>
              <w:rPr>
                <w:rFonts w:hint="eastAsia"/>
              </w:rPr>
              <w:t>【生命教育】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美感經驗的發現與創造。</w:t>
            </w:r>
          </w:p>
          <w:p w:rsidR="00317CD3" w:rsidRDefault="00317CD3" w:rsidP="00317CD3">
            <w:r>
              <w:rPr>
                <w:rFonts w:hint="eastAsia"/>
              </w:rPr>
              <w:t>【科技教育】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展現實作活動中的創新思考能力。</w:t>
            </w:r>
          </w:p>
          <w:p w:rsidR="00317CD3" w:rsidRDefault="00317CD3" w:rsidP="00317CD3">
            <w:r>
              <w:rPr>
                <w:rFonts w:hint="eastAsia"/>
              </w:rPr>
              <w:t>【多元文化教育】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多　</w:t>
            </w:r>
            <w:r w:rsidRPr="00386F4A">
              <w:rPr>
                <w:rFonts w:hint="eastAsia"/>
              </w:rPr>
              <w:t>J8</w:t>
            </w:r>
            <w:r w:rsidRPr="00386F4A">
              <w:rPr>
                <w:rFonts w:hint="eastAsia"/>
              </w:rPr>
              <w:t xml:space="preserve">　探討不同文化接觸時可能產生的衝突、融合或創新。</w:t>
            </w:r>
          </w:p>
          <w:p w:rsidR="00317CD3" w:rsidRDefault="00317CD3" w:rsidP="00317CD3">
            <w:r>
              <w:rPr>
                <w:rFonts w:hint="eastAsia"/>
              </w:rPr>
              <w:t>【戶外教育】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J1</w:t>
            </w:r>
            <w:r w:rsidRPr="00386F4A">
              <w:rPr>
                <w:rFonts w:hint="eastAsia"/>
              </w:rPr>
              <w:t xml:space="preserve">　參與學校附近進環境或機構的服務學習，以改善環境促進社會公益。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戶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理解永續發展的意義與責任，並在參與活動的過程中落實原則。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Pr="00500692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視2-IV-1能體驗藝術作品，並接受多元的觀點。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視3-IV-1能透過多元藝文活動的參與，培養對在地藝文環境的關注態度。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視3-IV-2能規劃或報導藝術活動，展現對自然環境與社會議題的關懷。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視A-IV-2傳統藝術、當代藝術、視覺文化。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視P-IV-1公共藝術、在地及各族群藝文活動、藝術薪傳。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視P-IV-2展覽策畫與執行。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穿越街頭藝術的迴廊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第3課</w:t>
            </w:r>
          </w:p>
          <w:p w:rsidR="00317CD3" w:rsidRPr="006D4465" w:rsidRDefault="00317CD3" w:rsidP="00317CD3">
            <w:pPr>
              <w:rPr>
                <w:rFonts w:ascii="標楷體" w:eastAsia="標楷體" w:hAnsi="標楷體"/>
                <w:bCs/>
              </w:rPr>
            </w:pPr>
            <w:r w:rsidRPr="006D4465">
              <w:rPr>
                <w:rFonts w:ascii="標楷體" w:eastAsia="標楷體" w:hAnsi="標楷體" w:hint="eastAsia"/>
                <w:bCs/>
              </w:rPr>
              <w:t>城市環境的魔術師：街頭公共藝術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1.能理解何謂街頭藝術。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2.認識及欣賞各式街頭創作及環境藝術。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3.認識及欣賞雕塑及街道家具。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4.瞭解街頭彩繪的歷史發展與賞析各種公共空間中的街道藝術。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5.分辨街頭藝人的類型與欣賞街頭表演的特質。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6.認識街頭展演空間的屬性及欣賞生活周遭的街頭表演場所。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7.能透過分組討論設計，以街頭藝人的理念完成一場表演活動。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嘗試規劃與執行藝術活動，因應情境需求發揮創意。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探討藝術活動中的社會議題的意義。</w:t>
            </w:r>
          </w:p>
          <w:p w:rsidR="00317CD3" w:rsidRPr="00637818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透過藝術實踐，建立利他與合群的知能，培養團隊合作與溝通協調的能力。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【環境教育】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環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【品德教育】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品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關懷生活環境與自然生態永續發展。</w:t>
            </w:r>
          </w:p>
          <w:p w:rsidR="00317CD3" w:rsidRDefault="00317CD3" w:rsidP="00317CD3">
            <w:r>
              <w:rPr>
                <w:rFonts w:hint="eastAsia"/>
              </w:rPr>
              <w:t>【生命教育】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美感經驗的發現與創造。</w:t>
            </w:r>
          </w:p>
          <w:p w:rsidR="00317CD3" w:rsidRDefault="00317CD3" w:rsidP="00317CD3">
            <w:r>
              <w:rPr>
                <w:rFonts w:hint="eastAsia"/>
              </w:rPr>
              <w:t>【科技教育】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展現實作活動中的創新思考能力。</w:t>
            </w:r>
          </w:p>
          <w:p w:rsidR="00317CD3" w:rsidRDefault="00317CD3" w:rsidP="00317CD3">
            <w:r>
              <w:rPr>
                <w:rFonts w:hint="eastAsia"/>
              </w:rPr>
              <w:t>【多元文化教育】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多　</w:t>
            </w:r>
            <w:r w:rsidRPr="00386F4A">
              <w:rPr>
                <w:rFonts w:hint="eastAsia"/>
              </w:rPr>
              <w:t>J8</w:t>
            </w:r>
            <w:r w:rsidRPr="00386F4A">
              <w:rPr>
                <w:rFonts w:hint="eastAsia"/>
              </w:rPr>
              <w:t xml:space="preserve">　探討不同文化接觸時可能產生的衝突、融合或創新。</w:t>
            </w:r>
          </w:p>
          <w:p w:rsidR="00317CD3" w:rsidRDefault="00317CD3" w:rsidP="00317CD3">
            <w:r>
              <w:rPr>
                <w:rFonts w:hint="eastAsia"/>
              </w:rPr>
              <w:t>【戶外教育】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J1</w:t>
            </w:r>
            <w:r w:rsidRPr="00386F4A">
              <w:rPr>
                <w:rFonts w:hint="eastAsia"/>
              </w:rPr>
              <w:t xml:space="preserve">　參與學校附近進環境或機構的服務學習，以改善環境促進社會公益。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戶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理解永續發展的意義與責任，並在參與活動的過程中落實原則。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17CD3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317CD3" w:rsidRPr="00727C2A" w:rsidRDefault="00317CD3" w:rsidP="00317CD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317CD3" w:rsidRPr="000029BD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視1-IV-2能使用多元媒材與技法，表現個人或社群的觀點。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視1-IV-4能透過議題創作，表達對生活環境及社會文化的理解。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視2-IV-1能體驗藝術作品，並接受多元的觀點。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視2-IV-3能理解藝術產物的功能與價值，以拓展多元視野。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視3-IV-1能透過多元藝文活動的參與，培養對在地藝文環境的關注態度。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  <w:r w:rsidRPr="00386F4A">
              <w:rPr>
                <w:rFonts w:ascii="新細明體" w:hAnsi="新細明體" w:hint="eastAsia"/>
                <w:snapToGrid w:val="0"/>
              </w:rPr>
              <w:t>視3-IV-2能規劃或報導藝術活動，展現對自然環境與社會議題的關懷。</w:t>
            </w:r>
            <w:r w:rsidRPr="00386F4A">
              <w:rPr>
                <w:rFonts w:ascii="新細明體" w:hAnsi="新細明體" w:hint="eastAsia"/>
                <w:snapToGrid w:val="0"/>
              </w:rPr>
              <w:tab/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視E-IV-2平面、立體及複合媒材的表現技法。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視E-IV-4環境藝術、社區藝術。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視A-IV-2傳統藝術、當代藝術、視覺文化。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視P-IV-1公共藝術、在地及各族群藝文活動、藝術薪傳。</w:t>
            </w:r>
          </w:p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 w:rsidRPr="00386F4A">
              <w:rPr>
                <w:rFonts w:ascii="新細明體" w:hAnsi="新細明體" w:hint="eastAsia"/>
                <w:snapToGrid w:val="0"/>
                <w:szCs w:val="16"/>
              </w:rPr>
              <w:t>視P-IV-2展覽策畫與執行。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Calibri" w:eastAsia="標楷體" w:hAnsi="Calibri"/>
                <w:b/>
                <w:snapToGrid w:val="0"/>
              </w:rPr>
            </w:pPr>
            <w:r w:rsidRPr="00A94975">
              <w:rPr>
                <w:rFonts w:ascii="細明體" w:eastAsia="細明體" w:hAnsi="細明體" w:cs="細明體" w:hint="eastAsia"/>
                <w:b/>
                <w:snapToGrid w:val="0"/>
              </w:rPr>
              <w:t>◎</w:t>
            </w:r>
            <w:r w:rsidRPr="00A94975">
              <w:rPr>
                <w:rFonts w:ascii="Calibri" w:eastAsia="標楷體" w:hAnsi="Calibri" w:hint="eastAsia"/>
                <w:b/>
                <w:snapToGrid w:val="0"/>
              </w:rPr>
              <w:t>視覺藝術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穿越街頭藝術的迴廊</w:t>
            </w:r>
          </w:p>
          <w:p w:rsidR="00317CD3" w:rsidRDefault="00317CD3" w:rsidP="00317CD3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第3課</w:t>
            </w:r>
          </w:p>
          <w:p w:rsidR="00317CD3" w:rsidRPr="006D4465" w:rsidRDefault="00317CD3" w:rsidP="00317CD3">
            <w:pPr>
              <w:rPr>
                <w:rFonts w:ascii="標楷體" w:eastAsia="標楷體" w:hAnsi="標楷體"/>
                <w:bCs/>
              </w:rPr>
            </w:pPr>
            <w:r w:rsidRPr="006D4465">
              <w:rPr>
                <w:rFonts w:ascii="標楷體" w:eastAsia="標楷體" w:hAnsi="標楷體" w:hint="eastAsia"/>
                <w:bCs/>
              </w:rPr>
              <w:t>城市環境的魔術師：街頭公共藝術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(節數：</w:t>
            </w:r>
            <w:r>
              <w:rPr>
                <w:rFonts w:ascii="標楷體" w:eastAsia="標楷體" w:hAnsi="標楷體" w:hint="eastAsia"/>
                <w:sz w:val="22"/>
                <w:szCs w:val="16"/>
              </w:rPr>
              <w:t>5</w:t>
            </w:r>
            <w:r w:rsidRPr="00386F4A">
              <w:rPr>
                <w:rFonts w:ascii="標楷體" w:eastAsia="標楷體" w:hAnsi="標楷體" w:hint="eastAsia"/>
                <w:sz w:val="22"/>
                <w:szCs w:val="16"/>
              </w:rPr>
              <w:t>)</w:t>
            </w:r>
          </w:p>
          <w:p w:rsidR="00317CD3" w:rsidRDefault="00317CD3" w:rsidP="00317CD3">
            <w:pPr>
              <w:rPr>
                <w:rFonts w:ascii="標楷體" w:eastAsia="標楷體" w:hAnsi="標楷體"/>
                <w:sz w:val="22"/>
                <w:szCs w:val="16"/>
              </w:rPr>
            </w:pP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1.能理解何謂街頭藝術。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2.認識及欣賞各式街頭創作及環境藝術。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3.認識及欣賞雕塑及街道家具。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4.瞭解街頭彩繪的歷史發展與賞析各種公共空間中的街道藝術。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5.分辨街頭藝人的類型與欣賞街頭表演的特質。</w:t>
            </w:r>
          </w:p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6.認識街頭展演空間的屬性及欣賞生活周遭的街頭表演場所。</w:t>
            </w:r>
          </w:p>
          <w:p w:rsidR="00317CD3" w:rsidRPr="00A94975" w:rsidRDefault="00317CD3" w:rsidP="00317CD3">
            <w:pPr>
              <w:rPr>
                <w:sz w:val="16"/>
                <w:szCs w:val="16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7.能透過分組討論設計，以街頭藝人的理念完成一場表演活動。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  <w:r>
              <w:rPr>
                <w:rFonts w:ascii="新細明體" w:hAnsi="新細明體" w:hint="eastAsia"/>
                <w:bCs/>
                <w:snapToGrid w:val="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1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嘗試規劃與執行藝術活動，因應情境需求發揮創意。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2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善用多元感官，探索理解藝術與生活的關聯，以展現美感意識。</w:t>
            </w:r>
          </w:p>
          <w:p w:rsidR="00317CD3" w:rsidRPr="00386F4A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3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探討藝術活動中的社會議題的意義。</w:t>
            </w:r>
          </w:p>
          <w:p w:rsidR="00317CD3" w:rsidRPr="00637818" w:rsidRDefault="00A770FC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  <w:r>
              <w:rPr>
                <w:rFonts w:ascii="新細明體" w:hAnsi="新細明體" w:hint="eastAsia"/>
                <w:snapToGrid w:val="0"/>
                <w:szCs w:val="16"/>
              </w:rPr>
              <w:t>4</w:t>
            </w:r>
            <w:r w:rsidR="00317CD3" w:rsidRPr="00386F4A">
              <w:rPr>
                <w:rFonts w:ascii="新細明體" w:hAnsi="新細明體" w:hint="eastAsia"/>
                <w:snapToGrid w:val="0"/>
                <w:szCs w:val="16"/>
              </w:rPr>
              <w:t>透過藝術實踐，建立利他與合群的知能，培養團隊合作與溝通協調的能力。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歷程性評量</w:t>
            </w:r>
          </w:p>
          <w:p w:rsidR="00317CD3" w:rsidRDefault="00317CD3" w:rsidP="00317CD3"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總結性評量</w:t>
            </w:r>
          </w:p>
          <w:p w:rsidR="00317CD3" w:rsidRDefault="00317CD3" w:rsidP="00317CD3"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學生自我檢核</w:t>
            </w:r>
          </w:p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r>
              <w:rPr>
                <w:rFonts w:hint="eastAsia"/>
              </w:rPr>
              <w:t>【環境教育】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環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經由環境美學與自然文學瞭解自然環境的倫理價值。</w:t>
            </w:r>
          </w:p>
          <w:p w:rsidR="00317CD3" w:rsidRDefault="00317CD3" w:rsidP="00317CD3">
            <w:r>
              <w:rPr>
                <w:rFonts w:hint="eastAsia"/>
              </w:rPr>
              <w:t>【品德教育】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品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關懷生活環境與自然生態永續發展。</w:t>
            </w:r>
          </w:p>
          <w:p w:rsidR="00317CD3" w:rsidRDefault="00317CD3" w:rsidP="00317CD3">
            <w:r>
              <w:rPr>
                <w:rFonts w:hint="eastAsia"/>
              </w:rPr>
              <w:t>【生命教育】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生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美感經驗的發現與創造。</w:t>
            </w:r>
          </w:p>
          <w:p w:rsidR="00317CD3" w:rsidRDefault="00317CD3" w:rsidP="00317CD3">
            <w:r>
              <w:rPr>
                <w:rFonts w:hint="eastAsia"/>
              </w:rPr>
              <w:t>【科技教育】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　</w:t>
            </w:r>
            <w:r w:rsidRPr="00386F4A">
              <w:rPr>
                <w:rFonts w:hint="eastAsia"/>
              </w:rPr>
              <w:t>J13</w:t>
            </w:r>
            <w:r w:rsidRPr="00386F4A">
              <w:rPr>
                <w:rFonts w:hint="eastAsia"/>
              </w:rPr>
              <w:t xml:space="preserve">　展現實作活動中的創新思考能力。</w:t>
            </w:r>
          </w:p>
          <w:p w:rsidR="00317CD3" w:rsidRDefault="00317CD3" w:rsidP="00317CD3">
            <w:r>
              <w:rPr>
                <w:rFonts w:hint="eastAsia"/>
              </w:rPr>
              <w:t>【多元文化教育】</w:t>
            </w:r>
          </w:p>
          <w:p w:rsidR="00317CD3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多　</w:t>
            </w:r>
            <w:r w:rsidRPr="00386F4A">
              <w:rPr>
                <w:rFonts w:hint="eastAsia"/>
              </w:rPr>
              <w:t>J8</w:t>
            </w:r>
            <w:r w:rsidRPr="00386F4A">
              <w:rPr>
                <w:rFonts w:hint="eastAsia"/>
              </w:rPr>
              <w:t xml:space="preserve">　探討不同文化接觸時可能產生的衝突、融合或創新。</w:t>
            </w:r>
          </w:p>
          <w:p w:rsidR="00317CD3" w:rsidRDefault="00317CD3" w:rsidP="00317CD3">
            <w:r>
              <w:rPr>
                <w:rFonts w:hint="eastAsia"/>
              </w:rPr>
              <w:t>【戶外教育】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</w:t>
            </w:r>
            <w:r w:rsidRPr="00386F4A">
              <w:rPr>
                <w:rFonts w:hint="eastAsia"/>
              </w:rPr>
              <w:t>J1</w:t>
            </w:r>
            <w:r w:rsidRPr="00386F4A">
              <w:rPr>
                <w:rFonts w:hint="eastAsia"/>
              </w:rPr>
              <w:t xml:space="preserve">　參與學校附近進環境或機構的服務學習，以改善環境促進社會公益。</w:t>
            </w:r>
          </w:p>
          <w:p w:rsidR="00317CD3" w:rsidRPr="00386F4A" w:rsidRDefault="00317CD3" w:rsidP="00317CD3">
            <w:pPr>
              <w:spacing w:line="0" w:lineRule="atLeast"/>
            </w:pPr>
            <w:r w:rsidRPr="00386F4A">
              <w:rPr>
                <w:rFonts w:hint="eastAsia"/>
              </w:rPr>
              <w:t xml:space="preserve">戶　戶　</w:t>
            </w:r>
            <w:r w:rsidRPr="00386F4A">
              <w:rPr>
                <w:rFonts w:hint="eastAsia"/>
              </w:rPr>
              <w:t>J3</w:t>
            </w:r>
            <w:r w:rsidRPr="00386F4A">
              <w:rPr>
                <w:rFonts w:hint="eastAsia"/>
              </w:rPr>
              <w:t xml:space="preserve">　理解永續發展的意義與責任，並在參與活動的過程中落實原則。</w:t>
            </w: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＿＿</w:t>
            </w:r>
            <w:proofErr w:type="gramEnd"/>
          </w:p>
        </w:tc>
      </w:tr>
      <w:tr w:rsidR="00317CD3" w:rsidTr="00317CD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7CD3" w:rsidRPr="000029BD" w:rsidRDefault="00317CD3" w:rsidP="00317CD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A94975" w:rsidRDefault="00317CD3" w:rsidP="00317CD3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>
            <w:pPr>
              <w:spacing w:line="0" w:lineRule="atLeast"/>
              <w:rPr>
                <w:rFonts w:ascii="新細明體" w:hAnsi="新細明體"/>
                <w:bCs/>
                <w:snapToGrid w:val="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637818" w:rsidRDefault="00317CD3" w:rsidP="00317CD3">
            <w:pPr>
              <w:spacing w:line="0" w:lineRule="atLeast"/>
              <w:rPr>
                <w:rFonts w:ascii="新細明體" w:hAnsi="新細明體"/>
                <w:snapToGrid w:val="0"/>
                <w:szCs w:val="16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Default="00317CD3" w:rsidP="00317CD3"/>
        </w:tc>
        <w:tc>
          <w:tcPr>
            <w:tcW w:w="186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7CD3" w:rsidRPr="00386F4A" w:rsidRDefault="00317CD3" w:rsidP="00317CD3">
            <w:pPr>
              <w:spacing w:line="0" w:lineRule="atLeast"/>
            </w:pPr>
          </w:p>
        </w:tc>
        <w:tc>
          <w:tcPr>
            <w:tcW w:w="133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7CD3" w:rsidRPr="00500692" w:rsidRDefault="00317CD3" w:rsidP="00317CD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317CD3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■</w:t>
      </w:r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317CD3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sectPr w:rsidR="009F5FE4" w:rsidRPr="009F5FE4" w:rsidSect="003054B9">
      <w:footerReference w:type="default" r:id="rId13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48D5" w:rsidRDefault="00B648D5">
      <w:r>
        <w:separator/>
      </w:r>
    </w:p>
  </w:endnote>
  <w:endnote w:type="continuationSeparator" w:id="0">
    <w:p w:rsidR="00B648D5" w:rsidRDefault="00B64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48D5" w:rsidRDefault="00B648D5">
      <w:r>
        <w:separator/>
      </w:r>
    </w:p>
  </w:footnote>
  <w:footnote w:type="continuationSeparator" w:id="0">
    <w:p w:rsidR="00B648D5" w:rsidRDefault="00B648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7D25DE"/>
    <w:multiLevelType w:val="hybridMultilevel"/>
    <w:tmpl w:val="DA48A50A"/>
    <w:lvl w:ilvl="0" w:tplc="F7F62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F08D0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A2C6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B803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B5A91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77CDE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C6A3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84628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7CC8C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6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7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4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3"/>
  </w:num>
  <w:num w:numId="8">
    <w:abstractNumId w:val="21"/>
  </w:num>
  <w:num w:numId="9">
    <w:abstractNumId w:val="18"/>
  </w:num>
  <w:num w:numId="10">
    <w:abstractNumId w:val="29"/>
  </w:num>
  <w:num w:numId="11">
    <w:abstractNumId w:val="32"/>
  </w:num>
  <w:num w:numId="12">
    <w:abstractNumId w:val="33"/>
  </w:num>
  <w:num w:numId="13">
    <w:abstractNumId w:val="20"/>
  </w:num>
  <w:num w:numId="14">
    <w:abstractNumId w:val="12"/>
  </w:num>
  <w:num w:numId="15">
    <w:abstractNumId w:val="10"/>
  </w:num>
  <w:num w:numId="16">
    <w:abstractNumId w:val="25"/>
  </w:num>
  <w:num w:numId="17">
    <w:abstractNumId w:val="11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6"/>
  </w:num>
  <w:num w:numId="23">
    <w:abstractNumId w:val="4"/>
  </w:num>
  <w:num w:numId="24">
    <w:abstractNumId w:val="31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28"/>
  </w:num>
  <w:num w:numId="32">
    <w:abstractNumId w:val="14"/>
  </w:num>
  <w:num w:numId="33">
    <w:abstractNumId w:val="5"/>
  </w:num>
  <w:num w:numId="34">
    <w:abstractNumId w:val="7"/>
  </w:num>
  <w:num w:numId="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873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1B18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17CD3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62EB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0135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47F0C"/>
    <w:rsid w:val="00754A2E"/>
    <w:rsid w:val="00760AB4"/>
    <w:rsid w:val="0076162E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EAD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3284"/>
    <w:rsid w:val="008C6637"/>
    <w:rsid w:val="008C7AF6"/>
    <w:rsid w:val="008D2428"/>
    <w:rsid w:val="008E1F08"/>
    <w:rsid w:val="008F1D99"/>
    <w:rsid w:val="008F22B2"/>
    <w:rsid w:val="008F2B26"/>
    <w:rsid w:val="00900CB8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978E8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A76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0FC"/>
    <w:rsid w:val="00A77B85"/>
    <w:rsid w:val="00A77E44"/>
    <w:rsid w:val="00A837EB"/>
    <w:rsid w:val="00A87D28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48D5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26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74AC9"/>
    <w:rsid w:val="00C80467"/>
    <w:rsid w:val="00C85389"/>
    <w:rsid w:val="00C92A5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B5D39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0A55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069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0D05"/>
    <w:rsid w:val="00F37A1E"/>
    <w:rsid w:val="00F44D01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08E9"/>
    <w:rsid w:val="00F81C2A"/>
    <w:rsid w:val="00F906D6"/>
    <w:rsid w:val="00F9202A"/>
    <w:rsid w:val="00F931AD"/>
    <w:rsid w:val="00F94E97"/>
    <w:rsid w:val="00FA2518"/>
    <w:rsid w:val="00FB410A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E6564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1EC1D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98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7BF9EF2-B219-400B-BE42-EA8E11A79A4C}" type="doc">
      <dgm:prSet loTypeId="urn:microsoft.com/office/officeart/2005/8/layout/hierarchy2" loCatId="hierarchy" qsTypeId="urn:microsoft.com/office/officeart/2005/8/quickstyle/simple3" qsCatId="simple" csTypeId="urn:microsoft.com/office/officeart/2005/8/colors/accent4_2" csCatId="accent4" phldr="1"/>
      <dgm:spPr/>
      <dgm:t>
        <a:bodyPr/>
        <a:lstStyle/>
        <a:p>
          <a:endParaRPr lang="zh-TW" altLang="en-US"/>
        </a:p>
      </dgm:t>
    </dgm:pt>
    <dgm:pt modelId="{EA8B8622-14CF-4147-AA8A-368839B12202}">
      <dgm:prSet phldrT="[文字]" custT="1"/>
      <dgm:spPr>
        <a:xfrm>
          <a:off x="1731835" y="807132"/>
          <a:ext cx="2140382" cy="489768"/>
        </a:xfr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文鼎中楷" panose="020B0609010101010101" pitchFamily="49" charset="-120"/>
              <a:ea typeface="文鼎中楷" panose="020B0609010101010101" pitchFamily="49" charset="-120"/>
              <a:cs typeface="+mn-cs"/>
            </a:rPr>
            <a:t>另一雙眼睛：基礎攝影</a:t>
          </a:r>
        </a:p>
      </dgm:t>
    </dgm:pt>
    <dgm:pt modelId="{59AE4E7D-67E2-4D7F-BC93-806763286C13}" type="parTrans" cxnId="{D2F3DA46-4191-46AF-87E8-5CEF5EAFA240}">
      <dgm:prSet/>
      <dgm:spPr>
        <a:xfrm rot="21375940">
          <a:off x="1084887" y="1039884"/>
          <a:ext cx="647635" cy="66445"/>
        </a:xfrm>
        <a:noFill/>
        <a:ln w="25400" cap="flat" cmpd="sng" algn="ctr">
          <a:solidFill>
            <a:srgbClr val="8064A2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64E9BF04-F24E-40FB-B9FE-970FCDF5E6DC}" type="sibTrans" cxnId="{D2F3DA46-4191-46AF-87E8-5CEF5EAFA240}">
      <dgm:prSet/>
      <dgm:spPr/>
      <dgm:t>
        <a:bodyPr/>
        <a:lstStyle/>
        <a:p>
          <a:endParaRPr lang="zh-TW" altLang="en-US"/>
        </a:p>
      </dgm:t>
    </dgm:pt>
    <dgm:pt modelId="{687B95E4-1AB3-460F-AA56-85518601ABDF}">
      <dgm:prSet phldrT="[文字]" custT="1"/>
      <dgm:spPr>
        <a:xfrm>
          <a:off x="1731835" y="253457"/>
          <a:ext cx="2182243" cy="432501"/>
        </a:xfr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文鼎中楷" panose="020B0609010101010101" pitchFamily="49" charset="-120"/>
              <a:ea typeface="文鼎中楷" panose="020B0609010101010101" pitchFamily="49" charset="-120"/>
              <a:cs typeface="+mn-cs"/>
            </a:rPr>
            <a:t>美麗的奇幻世界：彩繪我真行</a:t>
          </a:r>
        </a:p>
      </dgm:t>
    </dgm:pt>
    <dgm:pt modelId="{F027495E-FD8C-4F50-B07A-34040EC3535D}" type="parTrans" cxnId="{112542F6-9A16-4559-883E-7ECA81503547}">
      <dgm:prSet/>
      <dgm:spPr>
        <a:xfrm rot="18958891">
          <a:off x="959361" y="748730"/>
          <a:ext cx="898687" cy="66445"/>
        </a:xfrm>
        <a:noFill/>
        <a:ln w="25400" cap="flat" cmpd="sng" algn="ctr">
          <a:solidFill>
            <a:srgbClr val="8064A2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E3757CA4-E451-4228-941D-04B4088F6A27}" type="sibTrans" cxnId="{112542F6-9A16-4559-883E-7ECA81503547}">
      <dgm:prSet/>
      <dgm:spPr/>
      <dgm:t>
        <a:bodyPr/>
        <a:lstStyle/>
        <a:p>
          <a:endParaRPr lang="zh-TW" altLang="en-US"/>
        </a:p>
      </dgm:t>
    </dgm:pt>
    <dgm:pt modelId="{1C565C14-2448-4681-93CB-34A37BFD51B5}">
      <dgm:prSet phldrT="[文字]" custT="1"/>
      <dgm:spPr>
        <a:xfrm>
          <a:off x="1731835" y="1418074"/>
          <a:ext cx="2140382" cy="516862"/>
        </a:xfr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文鼎中楷" panose="020B0609010101010101" pitchFamily="49" charset="-120"/>
              <a:ea typeface="文鼎中楷" panose="020B0609010101010101" pitchFamily="49" charset="-120"/>
              <a:cs typeface="+mn-cs"/>
            </a:rPr>
            <a:t>真是「構」了：認識平面構成</a:t>
          </a:r>
        </a:p>
      </dgm:t>
    </dgm:pt>
    <dgm:pt modelId="{70A5B111-3CC2-4BE5-9593-1ECCE0E499A1}" type="parTrans" cxnId="{94C497E2-1966-43C6-AB85-1A33413773BC}">
      <dgm:prSet/>
      <dgm:spPr>
        <a:xfrm rot="2521214">
          <a:off x="973752" y="1352129"/>
          <a:ext cx="869905" cy="66445"/>
        </a:xfrm>
        <a:noFill/>
        <a:ln w="25400" cap="flat" cmpd="sng" algn="ctr">
          <a:solidFill>
            <a:srgbClr val="8064A2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zh-TW" altLang="en-US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gm:t>
    </dgm:pt>
    <dgm:pt modelId="{62241E4C-BE6C-426B-9C6E-A2FFAB073D76}" type="sibTrans" cxnId="{94C497E2-1966-43C6-AB85-1A33413773BC}">
      <dgm:prSet/>
      <dgm:spPr/>
      <dgm:t>
        <a:bodyPr/>
        <a:lstStyle/>
        <a:p>
          <a:endParaRPr lang="zh-TW" altLang="en-US"/>
        </a:p>
      </dgm:t>
    </dgm:pt>
    <dgm:pt modelId="{71BDF074-7224-4E73-BF89-EB505253EA12}">
      <dgm:prSet phldrT="[文字]" custT="1"/>
      <dgm:spPr>
        <a:xfrm>
          <a:off x="374" y="905440"/>
          <a:ext cx="1085200" cy="377513"/>
        </a:xfr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gm:spPr>
      <dgm:t>
        <a:bodyPr/>
        <a:lstStyle/>
        <a:p>
          <a:r>
            <a:rPr lang="zh-TW" altLang="en-US" sz="1200">
              <a:solidFill>
                <a:sysClr val="windowText" lastClr="000000"/>
              </a:solidFill>
              <a:latin typeface="文鼎中楷" panose="020B0609010101010101" pitchFamily="49" charset="-120"/>
              <a:ea typeface="文鼎中楷" panose="020B0609010101010101" pitchFamily="49" charset="-120"/>
              <a:cs typeface="+mn-cs"/>
            </a:rPr>
            <a:t>視覺藝術</a:t>
          </a:r>
        </a:p>
      </dgm:t>
    </dgm:pt>
    <dgm:pt modelId="{5F7E7696-49F7-4F7E-9B64-2AEA1441EDAF}" type="parTrans" cxnId="{1EAF1C95-78E4-4D43-A805-6E31DF7BEE02}">
      <dgm:prSet/>
      <dgm:spPr/>
      <dgm:t>
        <a:bodyPr/>
        <a:lstStyle/>
        <a:p>
          <a:endParaRPr lang="zh-TW" altLang="en-US"/>
        </a:p>
      </dgm:t>
    </dgm:pt>
    <dgm:pt modelId="{385DCC3F-BE49-4870-BEA9-F9B6EED95706}" type="sibTrans" cxnId="{1EAF1C95-78E4-4D43-A805-6E31DF7BEE02}">
      <dgm:prSet/>
      <dgm:spPr/>
      <dgm:t>
        <a:bodyPr/>
        <a:lstStyle/>
        <a:p>
          <a:endParaRPr lang="zh-TW" altLang="en-US"/>
        </a:p>
      </dgm:t>
    </dgm:pt>
    <dgm:pt modelId="{B3809711-F379-4332-A506-091386303549}" type="pres">
      <dgm:prSet presAssocID="{C7BF9EF2-B219-400B-BE42-EA8E11A79A4C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59C190CB-6DEA-47AB-A3DC-F4F953DF6977}" type="pres">
      <dgm:prSet presAssocID="{71BDF074-7224-4E73-BF89-EB505253EA12}" presName="root1" presStyleCnt="0"/>
      <dgm:spPr/>
    </dgm:pt>
    <dgm:pt modelId="{E31667C8-5571-4A3A-A428-20B9EC3E92C8}" type="pres">
      <dgm:prSet presAssocID="{71BDF074-7224-4E73-BF89-EB505253EA12}" presName="LevelOneTextNode" presStyleLbl="node0" presStyleIdx="0" presStyleCnt="1" custScaleX="67168" custScaleY="4673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FB64146E-B05A-4CF6-BD01-E40C9ED1895C}" type="pres">
      <dgm:prSet presAssocID="{71BDF074-7224-4E73-BF89-EB505253EA12}" presName="level2hierChild" presStyleCnt="0"/>
      <dgm:spPr/>
    </dgm:pt>
    <dgm:pt modelId="{F2559C98-719D-4C6C-82A4-CD24AD23EF18}" type="pres">
      <dgm:prSet presAssocID="{F027495E-FD8C-4F50-B07A-34040EC3535D}" presName="conn2-1" presStyleLbl="parChTrans1D2" presStyleIdx="0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898687" y="33222"/>
              </a:lnTo>
            </a:path>
          </a:pathLst>
        </a:custGeom>
      </dgm:spPr>
    </dgm:pt>
    <dgm:pt modelId="{3590559A-6FEC-4480-82DA-5FA8772AEEC6}" type="pres">
      <dgm:prSet presAssocID="{F027495E-FD8C-4F50-B07A-34040EC3535D}" presName="connTx" presStyleLbl="parChTrans1D2" presStyleIdx="0" presStyleCnt="3"/>
      <dgm:spPr/>
    </dgm:pt>
    <dgm:pt modelId="{387C4C00-97A6-4E72-9D84-0762A58AC9B8}" type="pres">
      <dgm:prSet presAssocID="{687B95E4-1AB3-460F-AA56-85518601ABDF}" presName="root2" presStyleCnt="0"/>
      <dgm:spPr/>
    </dgm:pt>
    <dgm:pt modelId="{CAB41888-04BE-410B-B5F5-417D61D0B029}" type="pres">
      <dgm:prSet presAssocID="{687B95E4-1AB3-460F-AA56-85518601ABDF}" presName="LevelTwoTextNode" presStyleLbl="node2" presStyleIdx="0" presStyleCnt="3" custScaleX="135069" custScaleY="5353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D6E62FD0-CF91-45DE-8BDC-FA0AD73B8063}" type="pres">
      <dgm:prSet presAssocID="{687B95E4-1AB3-460F-AA56-85518601ABDF}" presName="level3hierChild" presStyleCnt="0"/>
      <dgm:spPr/>
    </dgm:pt>
    <dgm:pt modelId="{2BD709E4-A857-4833-B24E-D2811F00A847}" type="pres">
      <dgm:prSet presAssocID="{59AE4E7D-67E2-4D7F-BC93-806763286C13}" presName="conn2-1" presStyleLbl="parChTrans1D2" presStyleIdx="1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647635" y="33222"/>
              </a:lnTo>
            </a:path>
          </a:pathLst>
        </a:custGeom>
      </dgm:spPr>
    </dgm:pt>
    <dgm:pt modelId="{E5CDCBD9-C115-4AA6-A93C-38FE518AF6D4}" type="pres">
      <dgm:prSet presAssocID="{59AE4E7D-67E2-4D7F-BC93-806763286C13}" presName="connTx" presStyleLbl="parChTrans1D2" presStyleIdx="1" presStyleCnt="3"/>
      <dgm:spPr/>
    </dgm:pt>
    <dgm:pt modelId="{2B4860C2-A8CE-40B4-8A92-F1812E6100B7}" type="pres">
      <dgm:prSet presAssocID="{EA8B8622-14CF-4147-AA8A-368839B12202}" presName="root2" presStyleCnt="0"/>
      <dgm:spPr/>
    </dgm:pt>
    <dgm:pt modelId="{201FF464-8AC9-40E2-B6A9-1A14CDDCC287}" type="pres">
      <dgm:prSet presAssocID="{EA8B8622-14CF-4147-AA8A-368839B12202}" presName="LevelTwoTextNode" presStyleLbl="node2" presStyleIdx="1" presStyleCnt="3" custScaleX="132478" custScaleY="6062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D34443B-952C-4618-9A46-52B80B939139}" type="pres">
      <dgm:prSet presAssocID="{EA8B8622-14CF-4147-AA8A-368839B12202}" presName="level3hierChild" presStyleCnt="0"/>
      <dgm:spPr/>
    </dgm:pt>
    <dgm:pt modelId="{57913020-8C62-4A19-9419-4EB6126672A9}" type="pres">
      <dgm:prSet presAssocID="{70A5B111-3CC2-4BE5-9593-1ECCE0E499A1}" presName="conn2-1" presStyleLbl="parChTrans1D2" presStyleIdx="2" presStyleCnt="3"/>
      <dgm:spPr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869905" y="33222"/>
              </a:lnTo>
            </a:path>
          </a:pathLst>
        </a:custGeom>
      </dgm:spPr>
    </dgm:pt>
    <dgm:pt modelId="{D676A597-ECF9-43DB-A2BE-C73716F4F0EE}" type="pres">
      <dgm:prSet presAssocID="{70A5B111-3CC2-4BE5-9593-1ECCE0E499A1}" presName="connTx" presStyleLbl="parChTrans1D2" presStyleIdx="2" presStyleCnt="3"/>
      <dgm:spPr/>
    </dgm:pt>
    <dgm:pt modelId="{39F5B692-3D61-47CA-BE20-9EB6EE729355}" type="pres">
      <dgm:prSet presAssocID="{1C565C14-2448-4681-93CB-34A37BFD51B5}" presName="root2" presStyleCnt="0"/>
      <dgm:spPr/>
    </dgm:pt>
    <dgm:pt modelId="{67306EBE-A12B-4502-B289-9F38DB845809}" type="pres">
      <dgm:prSet presAssocID="{1C565C14-2448-4681-93CB-34A37BFD51B5}" presName="LevelTwoTextNode" presStyleLbl="node2" presStyleIdx="2" presStyleCnt="3" custScaleX="132478" custScaleY="6398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6D09F049-2A2A-4227-BE8D-744C2EC08177}" type="pres">
      <dgm:prSet presAssocID="{1C565C14-2448-4681-93CB-34A37BFD51B5}" presName="level3hierChild" presStyleCnt="0"/>
      <dgm:spPr/>
    </dgm:pt>
  </dgm:ptLst>
  <dgm:cxnLst>
    <dgm:cxn modelId="{B2650822-569E-4E91-BDB6-0DF405338610}" type="presOf" srcId="{71BDF074-7224-4E73-BF89-EB505253EA12}" destId="{E31667C8-5571-4A3A-A428-20B9EC3E92C8}" srcOrd="0" destOrd="0" presId="urn:microsoft.com/office/officeart/2005/8/layout/hierarchy2"/>
    <dgm:cxn modelId="{E989AD5F-71EF-4CF5-979C-281ED79B38EC}" type="presOf" srcId="{1C565C14-2448-4681-93CB-34A37BFD51B5}" destId="{67306EBE-A12B-4502-B289-9F38DB845809}" srcOrd="0" destOrd="0" presId="urn:microsoft.com/office/officeart/2005/8/layout/hierarchy2"/>
    <dgm:cxn modelId="{D2F3DA46-4191-46AF-87E8-5CEF5EAFA240}" srcId="{71BDF074-7224-4E73-BF89-EB505253EA12}" destId="{EA8B8622-14CF-4147-AA8A-368839B12202}" srcOrd="1" destOrd="0" parTransId="{59AE4E7D-67E2-4D7F-BC93-806763286C13}" sibTransId="{64E9BF04-F24E-40FB-B9FE-970FCDF5E6DC}"/>
    <dgm:cxn modelId="{B4AF6C71-4301-4906-AFC6-D6E7502C4DC5}" type="presOf" srcId="{59AE4E7D-67E2-4D7F-BC93-806763286C13}" destId="{E5CDCBD9-C115-4AA6-A93C-38FE518AF6D4}" srcOrd="1" destOrd="0" presId="urn:microsoft.com/office/officeart/2005/8/layout/hierarchy2"/>
    <dgm:cxn modelId="{41A63F57-D4F8-43AD-9A90-A574A1B93C16}" type="presOf" srcId="{59AE4E7D-67E2-4D7F-BC93-806763286C13}" destId="{2BD709E4-A857-4833-B24E-D2811F00A847}" srcOrd="0" destOrd="0" presId="urn:microsoft.com/office/officeart/2005/8/layout/hierarchy2"/>
    <dgm:cxn modelId="{65B8D057-C388-4A87-9075-253A36CDF620}" type="presOf" srcId="{70A5B111-3CC2-4BE5-9593-1ECCE0E499A1}" destId="{57913020-8C62-4A19-9419-4EB6126672A9}" srcOrd="0" destOrd="0" presId="urn:microsoft.com/office/officeart/2005/8/layout/hierarchy2"/>
    <dgm:cxn modelId="{1EAF1C95-78E4-4D43-A805-6E31DF7BEE02}" srcId="{C7BF9EF2-B219-400B-BE42-EA8E11A79A4C}" destId="{71BDF074-7224-4E73-BF89-EB505253EA12}" srcOrd="0" destOrd="0" parTransId="{5F7E7696-49F7-4F7E-9B64-2AEA1441EDAF}" sibTransId="{385DCC3F-BE49-4870-BEA9-F9B6EED95706}"/>
    <dgm:cxn modelId="{C32086A2-1F63-4DDF-8797-FF36D6DC2A65}" type="presOf" srcId="{F027495E-FD8C-4F50-B07A-34040EC3535D}" destId="{F2559C98-719D-4C6C-82A4-CD24AD23EF18}" srcOrd="0" destOrd="0" presId="urn:microsoft.com/office/officeart/2005/8/layout/hierarchy2"/>
    <dgm:cxn modelId="{6D061BA6-CBBE-4CE0-9BDE-3A3BD73467E0}" type="presOf" srcId="{687B95E4-1AB3-460F-AA56-85518601ABDF}" destId="{CAB41888-04BE-410B-B5F5-417D61D0B029}" srcOrd="0" destOrd="0" presId="urn:microsoft.com/office/officeart/2005/8/layout/hierarchy2"/>
    <dgm:cxn modelId="{1CF2F2B3-AADC-471D-997A-C2ABB4447980}" type="presOf" srcId="{C7BF9EF2-B219-400B-BE42-EA8E11A79A4C}" destId="{B3809711-F379-4332-A506-091386303549}" srcOrd="0" destOrd="0" presId="urn:microsoft.com/office/officeart/2005/8/layout/hierarchy2"/>
    <dgm:cxn modelId="{6030CAD0-4C55-457A-9AE5-57285710B495}" type="presOf" srcId="{70A5B111-3CC2-4BE5-9593-1ECCE0E499A1}" destId="{D676A597-ECF9-43DB-A2BE-C73716F4F0EE}" srcOrd="1" destOrd="0" presId="urn:microsoft.com/office/officeart/2005/8/layout/hierarchy2"/>
    <dgm:cxn modelId="{94C497E2-1966-43C6-AB85-1A33413773BC}" srcId="{71BDF074-7224-4E73-BF89-EB505253EA12}" destId="{1C565C14-2448-4681-93CB-34A37BFD51B5}" srcOrd="2" destOrd="0" parTransId="{70A5B111-3CC2-4BE5-9593-1ECCE0E499A1}" sibTransId="{62241E4C-BE6C-426B-9C6E-A2FFAB073D76}"/>
    <dgm:cxn modelId="{8B60D2EA-6504-4925-8FEA-479C13FF8CC4}" type="presOf" srcId="{EA8B8622-14CF-4147-AA8A-368839B12202}" destId="{201FF464-8AC9-40E2-B6A9-1A14CDDCC287}" srcOrd="0" destOrd="0" presId="urn:microsoft.com/office/officeart/2005/8/layout/hierarchy2"/>
    <dgm:cxn modelId="{112542F6-9A16-4559-883E-7ECA81503547}" srcId="{71BDF074-7224-4E73-BF89-EB505253EA12}" destId="{687B95E4-1AB3-460F-AA56-85518601ABDF}" srcOrd="0" destOrd="0" parTransId="{F027495E-FD8C-4F50-B07A-34040EC3535D}" sibTransId="{E3757CA4-E451-4228-941D-04B4088F6A27}"/>
    <dgm:cxn modelId="{74335AFC-3ED6-4D1A-A8C3-7ED92572AEAB}" type="presOf" srcId="{F027495E-FD8C-4F50-B07A-34040EC3535D}" destId="{3590559A-6FEC-4480-82DA-5FA8772AEEC6}" srcOrd="1" destOrd="0" presId="urn:microsoft.com/office/officeart/2005/8/layout/hierarchy2"/>
    <dgm:cxn modelId="{148503AC-96A0-4EBD-A90A-14F19A5C81B2}" type="presParOf" srcId="{B3809711-F379-4332-A506-091386303549}" destId="{59C190CB-6DEA-47AB-A3DC-F4F953DF6977}" srcOrd="0" destOrd="0" presId="urn:microsoft.com/office/officeart/2005/8/layout/hierarchy2"/>
    <dgm:cxn modelId="{39C1D2A7-637A-4903-8BCE-47472BC844E7}" type="presParOf" srcId="{59C190CB-6DEA-47AB-A3DC-F4F953DF6977}" destId="{E31667C8-5571-4A3A-A428-20B9EC3E92C8}" srcOrd="0" destOrd="0" presId="urn:microsoft.com/office/officeart/2005/8/layout/hierarchy2"/>
    <dgm:cxn modelId="{59F6CF38-6C91-4362-BA08-8EB099C48784}" type="presParOf" srcId="{59C190CB-6DEA-47AB-A3DC-F4F953DF6977}" destId="{FB64146E-B05A-4CF6-BD01-E40C9ED1895C}" srcOrd="1" destOrd="0" presId="urn:microsoft.com/office/officeart/2005/8/layout/hierarchy2"/>
    <dgm:cxn modelId="{89692AA5-4370-4D35-B2E1-25884A1775D7}" type="presParOf" srcId="{FB64146E-B05A-4CF6-BD01-E40C9ED1895C}" destId="{F2559C98-719D-4C6C-82A4-CD24AD23EF18}" srcOrd="0" destOrd="0" presId="urn:microsoft.com/office/officeart/2005/8/layout/hierarchy2"/>
    <dgm:cxn modelId="{106C5E20-2773-4865-B1AC-AAAC3984C411}" type="presParOf" srcId="{F2559C98-719D-4C6C-82A4-CD24AD23EF18}" destId="{3590559A-6FEC-4480-82DA-5FA8772AEEC6}" srcOrd="0" destOrd="0" presId="urn:microsoft.com/office/officeart/2005/8/layout/hierarchy2"/>
    <dgm:cxn modelId="{687359D7-A2BC-4F73-920B-7FAFB8E74B3F}" type="presParOf" srcId="{FB64146E-B05A-4CF6-BD01-E40C9ED1895C}" destId="{387C4C00-97A6-4E72-9D84-0762A58AC9B8}" srcOrd="1" destOrd="0" presId="urn:microsoft.com/office/officeart/2005/8/layout/hierarchy2"/>
    <dgm:cxn modelId="{468A0890-E45F-44C1-9304-245E7D3EADCC}" type="presParOf" srcId="{387C4C00-97A6-4E72-9D84-0762A58AC9B8}" destId="{CAB41888-04BE-410B-B5F5-417D61D0B029}" srcOrd="0" destOrd="0" presId="urn:microsoft.com/office/officeart/2005/8/layout/hierarchy2"/>
    <dgm:cxn modelId="{4FFD247E-C9DB-446C-993B-16646128227C}" type="presParOf" srcId="{387C4C00-97A6-4E72-9D84-0762A58AC9B8}" destId="{D6E62FD0-CF91-45DE-8BDC-FA0AD73B8063}" srcOrd="1" destOrd="0" presId="urn:microsoft.com/office/officeart/2005/8/layout/hierarchy2"/>
    <dgm:cxn modelId="{352FC4D2-7A7D-4355-912B-0A744DA6376C}" type="presParOf" srcId="{FB64146E-B05A-4CF6-BD01-E40C9ED1895C}" destId="{2BD709E4-A857-4833-B24E-D2811F00A847}" srcOrd="2" destOrd="0" presId="urn:microsoft.com/office/officeart/2005/8/layout/hierarchy2"/>
    <dgm:cxn modelId="{518C3E36-9F9B-4700-B42B-4917DCBF2BD4}" type="presParOf" srcId="{2BD709E4-A857-4833-B24E-D2811F00A847}" destId="{E5CDCBD9-C115-4AA6-A93C-38FE518AF6D4}" srcOrd="0" destOrd="0" presId="urn:microsoft.com/office/officeart/2005/8/layout/hierarchy2"/>
    <dgm:cxn modelId="{F17236F9-0A53-49BC-B689-4A3A2D0B8DA4}" type="presParOf" srcId="{FB64146E-B05A-4CF6-BD01-E40C9ED1895C}" destId="{2B4860C2-A8CE-40B4-8A92-F1812E6100B7}" srcOrd="3" destOrd="0" presId="urn:microsoft.com/office/officeart/2005/8/layout/hierarchy2"/>
    <dgm:cxn modelId="{498DCEE5-1B09-44F1-9230-CEED511E21BF}" type="presParOf" srcId="{2B4860C2-A8CE-40B4-8A92-F1812E6100B7}" destId="{201FF464-8AC9-40E2-B6A9-1A14CDDCC287}" srcOrd="0" destOrd="0" presId="urn:microsoft.com/office/officeart/2005/8/layout/hierarchy2"/>
    <dgm:cxn modelId="{508A0CF6-8DD6-4EE8-A4BE-7AB281B3AE5F}" type="presParOf" srcId="{2B4860C2-A8CE-40B4-8A92-F1812E6100B7}" destId="{6D34443B-952C-4618-9A46-52B80B939139}" srcOrd="1" destOrd="0" presId="urn:microsoft.com/office/officeart/2005/8/layout/hierarchy2"/>
    <dgm:cxn modelId="{D81D36F2-9BF5-4D75-9BCD-C5E0439655D4}" type="presParOf" srcId="{FB64146E-B05A-4CF6-BD01-E40C9ED1895C}" destId="{57913020-8C62-4A19-9419-4EB6126672A9}" srcOrd="4" destOrd="0" presId="urn:microsoft.com/office/officeart/2005/8/layout/hierarchy2"/>
    <dgm:cxn modelId="{2807C06F-DF09-4B09-A574-5EFA06900312}" type="presParOf" srcId="{57913020-8C62-4A19-9419-4EB6126672A9}" destId="{D676A597-ECF9-43DB-A2BE-C73716F4F0EE}" srcOrd="0" destOrd="0" presId="urn:microsoft.com/office/officeart/2005/8/layout/hierarchy2"/>
    <dgm:cxn modelId="{BB08C8E3-2159-4E64-9C79-0350AE3A2443}" type="presParOf" srcId="{FB64146E-B05A-4CF6-BD01-E40C9ED1895C}" destId="{39F5B692-3D61-47CA-BE20-9EB6EE729355}" srcOrd="5" destOrd="0" presId="urn:microsoft.com/office/officeart/2005/8/layout/hierarchy2"/>
    <dgm:cxn modelId="{43F8A33A-85F2-4643-9B29-8D5B3DA23A9D}" type="presParOf" srcId="{39F5B692-3D61-47CA-BE20-9EB6EE729355}" destId="{67306EBE-A12B-4502-B289-9F38DB845809}" srcOrd="0" destOrd="0" presId="urn:microsoft.com/office/officeart/2005/8/layout/hierarchy2"/>
    <dgm:cxn modelId="{2F57E7AA-E5B6-496B-97B5-D1E67E10041E}" type="presParOf" srcId="{39F5B692-3D61-47CA-BE20-9EB6EE729355}" destId="{6D09F049-2A2A-4227-BE8D-744C2EC08177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31667C8-5571-4A3A-A428-20B9EC3E92C8}">
      <dsp:nvSpPr>
        <dsp:cNvPr id="0" name=""/>
        <dsp:cNvSpPr/>
      </dsp:nvSpPr>
      <dsp:spPr>
        <a:xfrm>
          <a:off x="1952" y="904050"/>
          <a:ext cx="1083534" cy="376933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  <a:latin typeface="文鼎中楷" panose="020B0609010101010101" pitchFamily="49" charset="-120"/>
              <a:ea typeface="文鼎中楷" panose="020B0609010101010101" pitchFamily="49" charset="-120"/>
              <a:cs typeface="+mn-cs"/>
            </a:rPr>
            <a:t>視覺藝術</a:t>
          </a:r>
        </a:p>
      </dsp:txBody>
      <dsp:txXfrm>
        <a:off x="12992" y="915090"/>
        <a:ext cx="1061454" cy="354853"/>
      </dsp:txXfrm>
    </dsp:sp>
    <dsp:sp modelId="{F2559C98-719D-4C6C-82A4-CD24AD23EF18}">
      <dsp:nvSpPr>
        <dsp:cNvPr id="0" name=""/>
        <dsp:cNvSpPr/>
      </dsp:nvSpPr>
      <dsp:spPr>
        <a:xfrm rot="18958891">
          <a:off x="959466" y="747529"/>
          <a:ext cx="897307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898687" y="33222"/>
              </a:lnTo>
            </a:path>
          </a:pathLst>
        </a:custGeom>
        <a:noFill/>
        <a:ln w="25400" cap="flat" cmpd="sng" algn="ctr">
          <a:solidFill>
            <a:srgbClr val="8064A2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1385687" y="758319"/>
        <a:ext cx="44865" cy="44865"/>
      </dsp:txXfrm>
    </dsp:sp>
    <dsp:sp modelId="{CAB41888-04BE-410B-B5F5-417D61D0B029}">
      <dsp:nvSpPr>
        <dsp:cNvPr id="0" name=""/>
        <dsp:cNvSpPr/>
      </dsp:nvSpPr>
      <dsp:spPr>
        <a:xfrm>
          <a:off x="1730754" y="253068"/>
          <a:ext cx="2178893" cy="431837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  <a:latin typeface="文鼎中楷" panose="020B0609010101010101" pitchFamily="49" charset="-120"/>
              <a:ea typeface="文鼎中楷" panose="020B0609010101010101" pitchFamily="49" charset="-120"/>
              <a:cs typeface="+mn-cs"/>
            </a:rPr>
            <a:t>美麗的奇幻世界：彩繪我真行</a:t>
          </a:r>
        </a:p>
      </dsp:txBody>
      <dsp:txXfrm>
        <a:off x="1743402" y="265716"/>
        <a:ext cx="2153597" cy="406541"/>
      </dsp:txXfrm>
    </dsp:sp>
    <dsp:sp modelId="{2BD709E4-A857-4833-B24E-D2811F00A847}">
      <dsp:nvSpPr>
        <dsp:cNvPr id="0" name=""/>
        <dsp:cNvSpPr/>
      </dsp:nvSpPr>
      <dsp:spPr>
        <a:xfrm rot="21375940">
          <a:off x="1084800" y="1038236"/>
          <a:ext cx="646641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647635" y="33222"/>
              </a:lnTo>
            </a:path>
          </a:pathLst>
        </a:custGeom>
        <a:noFill/>
        <a:ln w="25400" cap="flat" cmpd="sng" algn="ctr">
          <a:solidFill>
            <a:srgbClr val="8064A2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1391954" y="1055293"/>
        <a:ext cx="32332" cy="32332"/>
      </dsp:txXfrm>
    </dsp:sp>
    <dsp:sp modelId="{201FF464-8AC9-40E2-B6A9-1A14CDDCC287}">
      <dsp:nvSpPr>
        <dsp:cNvPr id="0" name=""/>
        <dsp:cNvSpPr/>
      </dsp:nvSpPr>
      <dsp:spPr>
        <a:xfrm>
          <a:off x="1730754" y="805893"/>
          <a:ext cx="2137095" cy="489016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  <a:latin typeface="文鼎中楷" panose="020B0609010101010101" pitchFamily="49" charset="-120"/>
              <a:ea typeface="文鼎中楷" panose="020B0609010101010101" pitchFamily="49" charset="-120"/>
              <a:cs typeface="+mn-cs"/>
            </a:rPr>
            <a:t>另一雙眼睛：基礎攝影</a:t>
          </a:r>
        </a:p>
      </dsp:txBody>
      <dsp:txXfrm>
        <a:off x="1745077" y="820216"/>
        <a:ext cx="2108449" cy="460370"/>
      </dsp:txXfrm>
    </dsp:sp>
    <dsp:sp modelId="{57913020-8C62-4A19-9419-4EB6126672A9}">
      <dsp:nvSpPr>
        <dsp:cNvPr id="0" name=""/>
        <dsp:cNvSpPr/>
      </dsp:nvSpPr>
      <dsp:spPr>
        <a:xfrm rot="2521214">
          <a:off x="973835" y="1350002"/>
          <a:ext cx="868570" cy="66445"/>
        </a:xfrm>
        <a:custGeom>
          <a:avLst/>
          <a:gdLst/>
          <a:ahLst/>
          <a:cxnLst/>
          <a:rect l="0" t="0" r="0" b="0"/>
          <a:pathLst>
            <a:path>
              <a:moveTo>
                <a:pt x="0" y="33222"/>
              </a:moveTo>
              <a:lnTo>
                <a:pt x="869905" y="33222"/>
              </a:lnTo>
            </a:path>
          </a:pathLst>
        </a:custGeom>
        <a:noFill/>
        <a:ln w="25400" cap="flat" cmpd="sng" algn="ctr">
          <a:solidFill>
            <a:srgbClr val="8064A2">
              <a:shade val="60000"/>
              <a:hueOff val="0"/>
              <a:satOff val="0"/>
              <a:lumOff val="0"/>
              <a:alphaOff val="0"/>
            </a:srgb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zh-TW" altLang="en-US" sz="5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新細明體"/>
            <a:cs typeface="+mn-cs"/>
          </a:endParaRPr>
        </a:p>
      </dsp:txBody>
      <dsp:txXfrm>
        <a:off x="1386406" y="1361510"/>
        <a:ext cx="43428" cy="43428"/>
      </dsp:txXfrm>
    </dsp:sp>
    <dsp:sp modelId="{67306EBE-A12B-4502-B289-9F38DB845809}">
      <dsp:nvSpPr>
        <dsp:cNvPr id="0" name=""/>
        <dsp:cNvSpPr/>
      </dsp:nvSpPr>
      <dsp:spPr>
        <a:xfrm>
          <a:off x="1730754" y="1415897"/>
          <a:ext cx="2137095" cy="516069"/>
        </a:xfrm>
        <a:prstGeom prst="roundRect">
          <a:avLst>
            <a:gd name="adj" fmla="val 10000"/>
          </a:avLst>
        </a:prstGeom>
        <a:gradFill rotWithShape="0">
          <a:gsLst>
            <a:gs pos="0">
              <a:srgbClr val="8064A2">
                <a:hueOff val="0"/>
                <a:satOff val="0"/>
                <a:lumOff val="0"/>
                <a:alphaOff val="0"/>
                <a:tint val="50000"/>
                <a:satMod val="300000"/>
              </a:srgbClr>
            </a:gs>
            <a:gs pos="35000">
              <a:srgbClr val="8064A2">
                <a:hueOff val="0"/>
                <a:satOff val="0"/>
                <a:lumOff val="0"/>
                <a:alphaOff val="0"/>
                <a:tint val="37000"/>
                <a:satMod val="300000"/>
              </a:srgbClr>
            </a:gs>
            <a:gs pos="100000">
              <a:srgbClr val="8064A2">
                <a:hueOff val="0"/>
                <a:satOff val="0"/>
                <a:lumOff val="0"/>
                <a:alphaOff val="0"/>
                <a:tint val="15000"/>
                <a:satMod val="350000"/>
              </a:srgb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200" kern="1200">
              <a:solidFill>
                <a:sysClr val="windowText" lastClr="000000"/>
              </a:solidFill>
              <a:latin typeface="文鼎中楷" panose="020B0609010101010101" pitchFamily="49" charset="-120"/>
              <a:ea typeface="文鼎中楷" panose="020B0609010101010101" pitchFamily="49" charset="-120"/>
              <a:cs typeface="+mn-cs"/>
            </a:rPr>
            <a:t>真是「構」了：認識平面構成</a:t>
          </a:r>
        </a:p>
      </dsp:txBody>
      <dsp:txXfrm>
        <a:off x="1745869" y="1431012"/>
        <a:ext cx="2106865" cy="4858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2874B-3C43-40F0-9569-7A38E4336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17</Pages>
  <Words>2352</Words>
  <Characters>13412</Characters>
  <Application>Microsoft Office Word</Application>
  <DocSecurity>0</DocSecurity>
  <Lines>111</Lines>
  <Paragraphs>31</Paragraphs>
  <ScaleCrop>false</ScaleCrop>
  <Company>Hewlett-Packard Company</Company>
  <LinksUpToDate>false</LinksUpToDate>
  <CharactersWithSpaces>15733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13</cp:revision>
  <cp:lastPrinted>2018-10-23T01:56:00Z</cp:lastPrinted>
  <dcterms:created xsi:type="dcterms:W3CDTF">2021-12-22T08:06:00Z</dcterms:created>
  <dcterms:modified xsi:type="dcterms:W3CDTF">2022-01-10T03:30:00Z</dcterms:modified>
</cp:coreProperties>
</file>