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392B9E5" w14:textId="77777777" w:rsidR="007F42B9" w:rsidRDefault="007F42B9" w:rsidP="007F42B9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8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李癸芬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</w:p>
    <w:p w14:paraId="4EF24475" w14:textId="77777777" w:rsidR="007F42B9" w:rsidRPr="001E290D" w:rsidRDefault="007F42B9" w:rsidP="007F42B9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3F39142C" w14:textId="77777777" w:rsidR="007F42B9" w:rsidRPr="009476AD" w:rsidRDefault="007F42B9" w:rsidP="007F42B9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BC7A365" w14:textId="3DCEBEF9" w:rsidR="007F42B9" w:rsidRPr="00903674" w:rsidRDefault="007F42B9" w:rsidP="007F42B9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Pr="005D49B1">
        <w:rPr>
          <w:rFonts w:hint="eastAsia"/>
        </w:rPr>
        <w:t>5</w:t>
      </w:r>
      <w:r w:rsidR="005D49B1" w:rsidRPr="005D49B1">
        <w:rPr>
          <w:rFonts w:hint="eastAsia"/>
          <w:highlight w:val="darkGray"/>
        </w:rPr>
        <w:t>.</w:t>
      </w:r>
      <w:r w:rsidR="005D49B1" w:rsidRPr="005D49B1">
        <w:rPr>
          <w:rFonts w:ascii="標楷體" w:eastAsia="標楷體" w:hAnsi="標楷體" w:cs="標楷體" w:hint="eastAsia"/>
          <w:color w:val="auto"/>
          <w:sz w:val="28"/>
          <w:szCs w:val="24"/>
        </w:rPr>
        <w:sym w:font="Wingdings" w:char="F0FE"/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04D41124" w14:textId="77777777" w:rsidR="007F42B9" w:rsidRPr="00504BCC" w:rsidRDefault="007F42B9" w:rsidP="007F42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56A25570" w14:textId="77777777" w:rsidR="007F42B9" w:rsidRPr="00285A39" w:rsidRDefault="007F42B9" w:rsidP="007F42B9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7F42B9" w:rsidRPr="002F7A4D" w14:paraId="04EBF25D" w14:textId="77777777" w:rsidTr="00FE5315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B48ED8" w14:textId="77777777" w:rsidR="007F42B9" w:rsidRPr="00434C48" w:rsidRDefault="007F42B9" w:rsidP="00FE531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D8B030" w14:textId="77777777" w:rsidR="007F42B9" w:rsidRPr="00434C48" w:rsidRDefault="007F42B9" w:rsidP="00FE531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7F42B9" w:rsidRPr="002F7A4D" w14:paraId="40EE9118" w14:textId="77777777" w:rsidTr="00FE531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D93DA" w14:textId="77777777" w:rsidR="007F42B9" w:rsidRPr="00EC7948" w:rsidRDefault="007F42B9" w:rsidP="00FE531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05DE09A3" w14:textId="791F6193" w:rsidR="007F42B9" w:rsidRPr="00EC7948" w:rsidRDefault="005D49B1" w:rsidP="00FE531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sym w:font="Wingdings 2" w:char="F0A2"/>
            </w:r>
            <w:r w:rsidR="007F42B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F42B9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7F42B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7F42B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F42B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22453DC" w14:textId="3373CA86" w:rsidR="007F42B9" w:rsidRPr="00EC7948" w:rsidRDefault="005D49B1" w:rsidP="00FE531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sym w:font="Wingdings 2" w:char="F0A2"/>
            </w:r>
            <w:r w:rsidR="007F42B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F42B9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7F42B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7F42B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F42B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B1E7C1" w14:textId="6E0177D1" w:rsidR="007F42B9" w:rsidRPr="00EC7948" w:rsidRDefault="005D49B1" w:rsidP="00FE531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sym w:font="Wingdings 2" w:char="F0A2"/>
            </w:r>
            <w:r w:rsidR="007F42B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F42B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7F42B9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7F42B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F42B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62149FDE" w14:textId="4BCBF790" w:rsidR="007F42B9" w:rsidRPr="00EC7948" w:rsidRDefault="005D49B1" w:rsidP="00FE531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sym w:font="Wingdings 2" w:char="F0A2"/>
            </w:r>
            <w:r w:rsidR="007F42B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F42B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F42B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F42B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C45EFCC" w14:textId="73ADB73E" w:rsidR="007F42B9" w:rsidRPr="00EC7948" w:rsidRDefault="005D49B1" w:rsidP="00FE531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sym w:font="Wingdings 2" w:char="F0A2"/>
            </w:r>
            <w:r w:rsidR="007F42B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F42B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F42B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F42B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320D5162" w14:textId="5D950420" w:rsidR="007F42B9" w:rsidRPr="00EC7948" w:rsidRDefault="005D49B1" w:rsidP="00FE531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sym w:font="Wingdings 2" w:char="F0A2"/>
            </w:r>
            <w:r w:rsidR="007F42B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F42B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7F42B9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7F42B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F42B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3F7E223" w14:textId="0CD96F4A" w:rsidR="007F42B9" w:rsidRPr="00EC7948" w:rsidRDefault="005D49B1" w:rsidP="00FE531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sym w:font="Wingdings 2" w:char="F0A2"/>
            </w:r>
            <w:r w:rsidR="007F42B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F42B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F42B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</w:t>
            </w:r>
            <w:bookmarkStart w:id="0" w:name="_GoBack"/>
            <w:bookmarkEnd w:id="0"/>
            <w:r w:rsidR="007F42B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係</w:t>
            </w:r>
            <w:r w:rsidR="007F42B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17AB21C6" w14:textId="68FBC8E0" w:rsidR="007F42B9" w:rsidRPr="001D3382" w:rsidRDefault="005D49B1" w:rsidP="00FE531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sym w:font="Wingdings 2" w:char="F0A2"/>
            </w:r>
            <w:r w:rsidR="007F42B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F42B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F42B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F42B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3B603B" w14:textId="77777777" w:rsidR="007F42B9" w:rsidRPr="00B1799A" w:rsidRDefault="007F42B9" w:rsidP="00FE531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799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社-J-A2:覺察人類生活相關議題，進而分析判斷及反思，並嘗試改善或解決問題。</w:t>
            </w:r>
          </w:p>
          <w:p w14:paraId="4FE76CDB" w14:textId="77777777" w:rsidR="007F42B9" w:rsidRPr="00B1799A" w:rsidRDefault="007F42B9" w:rsidP="00FE531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799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社-J-A3:主動學習與探究人類生活相關議題，善用資源並規劃相對應的行動方案及創新突破的可能性。</w:t>
            </w:r>
          </w:p>
          <w:p w14:paraId="7C47FAF3" w14:textId="77777777" w:rsidR="007F42B9" w:rsidRPr="00B1799A" w:rsidRDefault="007F42B9" w:rsidP="00FE531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799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社-J-B1:運用文字、語言、表格與圖像等表徵符號，表達人類生活的豐富面貌，並能促進相互溝通與理解。</w:t>
            </w:r>
          </w:p>
          <w:p w14:paraId="707343F8" w14:textId="77777777" w:rsidR="007F42B9" w:rsidRPr="00B62FC1" w:rsidRDefault="007F42B9" w:rsidP="00FE531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799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社-J-B2:理解不同時空的科技與媒體發展和應用，增進</w:t>
            </w:r>
            <w:proofErr w:type="gramStart"/>
            <w:r w:rsidRPr="00B1799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媒體識讀能力</w:t>
            </w:r>
            <w:proofErr w:type="gramEnd"/>
            <w:r w:rsidRPr="00B1799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，並思辨其在生活中可能帶來的衝突與影響。</w:t>
            </w:r>
          </w:p>
          <w:p w14:paraId="11037F80" w14:textId="77777777" w:rsidR="007F42B9" w:rsidRPr="00B1799A" w:rsidRDefault="007F42B9" w:rsidP="00FE531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799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社-J-B3:欣賞不同時空環境下形塑的自然、族群與文化之美，增進生活的豐富性。</w:t>
            </w:r>
          </w:p>
          <w:p w14:paraId="4E3F1576" w14:textId="77777777" w:rsidR="007F42B9" w:rsidRPr="00B1799A" w:rsidRDefault="007F42B9" w:rsidP="00FE531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799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社-J-C1:培養道德思辨與實踐能力、尊重人權的態度，具備民主素養、法治觀念、環境倫理以及在地與全球意識，參與社會公益活動。</w:t>
            </w:r>
          </w:p>
          <w:p w14:paraId="6527200A" w14:textId="77777777" w:rsidR="007F42B9" w:rsidRPr="00B1799A" w:rsidRDefault="007F42B9" w:rsidP="00FE531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799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社-J-C2:具備同理與理性溝通的知能與態度，發展與人合作的互動關係。</w:t>
            </w:r>
          </w:p>
          <w:p w14:paraId="2905071C" w14:textId="77777777" w:rsidR="007F42B9" w:rsidRPr="00B62FC1" w:rsidRDefault="007F42B9" w:rsidP="00FE531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799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社-J-C3:尊重並欣賞各族群文化的多樣性，了解</w:t>
            </w:r>
            <w:proofErr w:type="gramStart"/>
            <w:r w:rsidRPr="00B1799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文化間的相互</w:t>
            </w:r>
            <w:proofErr w:type="gramEnd"/>
            <w:r w:rsidRPr="00B1799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關聯，以及臺灣與國際社會的互動關係。</w:t>
            </w:r>
          </w:p>
        </w:tc>
      </w:tr>
    </w:tbl>
    <w:p w14:paraId="1B4109FB" w14:textId="77777777" w:rsidR="007F42B9" w:rsidRDefault="007F42B9" w:rsidP="007F42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2928A7DE" w14:textId="77777777" w:rsidR="007F42B9" w:rsidRDefault="007F42B9" w:rsidP="007F42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17BCC6A5" w14:textId="77777777" w:rsidR="007F42B9" w:rsidRDefault="007F42B9" w:rsidP="007F42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401D56FF" w14:textId="77777777" w:rsidR="007F42B9" w:rsidRDefault="007F42B9" w:rsidP="007F42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14:paraId="409F512C" w14:textId="77777777" w:rsidR="007F42B9" w:rsidRDefault="007F42B9" w:rsidP="007F42B9">
      <w:pPr>
        <w:spacing w:line="0" w:lineRule="atLeast"/>
        <w:rPr>
          <w:noProof/>
        </w:rPr>
      </w:pPr>
    </w:p>
    <w:p w14:paraId="3AF9EB56" w14:textId="7B38B012" w:rsidR="007F42B9" w:rsidRDefault="007F42B9" w:rsidP="007F42B9">
      <w:pPr>
        <w:spacing w:line="0" w:lineRule="atLeast"/>
        <w:rPr>
          <w:noProof/>
        </w:rPr>
      </w:pPr>
      <w:r w:rsidRPr="00106442">
        <w:rPr>
          <w:noProof/>
        </w:rPr>
        <w:drawing>
          <wp:inline distT="0" distB="0" distL="0" distR="0" wp14:anchorId="7A40D0AF" wp14:editId="13B3FE8A">
            <wp:extent cx="4695825" cy="2638425"/>
            <wp:effectExtent l="0" t="0" r="9525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620BB" w14:textId="77777777" w:rsidR="007F42B9" w:rsidRPr="009B30CC" w:rsidRDefault="007F42B9" w:rsidP="007F42B9">
      <w:pPr>
        <w:spacing w:line="0" w:lineRule="atLeast"/>
        <w:rPr>
          <w:noProof/>
        </w:rPr>
      </w:pPr>
    </w:p>
    <w:p w14:paraId="005602A9" w14:textId="6BE25B48" w:rsidR="00760AB4" w:rsidRPr="00A77E44" w:rsidRDefault="007F42B9" w:rsidP="007F42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448A1852" w14:textId="77777777" w:rsidTr="00692FB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FE53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DA6AC5" w:rsidRDefault="00A30498" w:rsidP="00FE53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DA6AC5">
              <w:rPr>
                <w:rFonts w:ascii="標楷體" w:eastAsia="標楷體" w:hAnsi="標楷體" w:cs="標楷體" w:hint="eastAsia"/>
                <w:color w:val="auto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FE53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FE53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FE53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FE53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1F782E" w:rsidRDefault="00A30498" w:rsidP="00FE53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1F782E">
              <w:rPr>
                <w:rFonts w:ascii="標楷體" w:eastAsia="標楷體" w:hAnsi="標楷體" w:cs="標楷體"/>
                <w:color w:val="auto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FE53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692FB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FE53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DA6AC5" w:rsidRDefault="00A30498" w:rsidP="00FE531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DA6AC5">
              <w:rPr>
                <w:rFonts w:ascii="標楷體" w:eastAsia="標楷體" w:hAnsi="標楷體" w:cs="標楷體"/>
                <w:color w:val="auto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DA6AC5" w:rsidRDefault="00A30498" w:rsidP="00FE531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DA6AC5">
              <w:rPr>
                <w:rFonts w:ascii="標楷體" w:eastAsia="標楷體" w:hAnsi="標楷體" w:cs="標楷體"/>
                <w:color w:val="auto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FE53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FE53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FE53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FE53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1F782E" w:rsidRDefault="00A30498" w:rsidP="00FE53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FE53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A0523" w14:paraId="6EE48537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F75B8" w14:textId="0BC5CE2B" w:rsidR="00FA0523" w:rsidRPr="00692FBD" w:rsidRDefault="00FA0523" w:rsidP="00FA052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(8/31~9/6)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784434" w14:textId="77777777" w:rsidR="00FA0523" w:rsidRPr="00DA6AC5" w:rsidRDefault="00FA0523" w:rsidP="00FA0523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歷Ha-Ⅳ-1:商周至隋唐時期國家與社會的重要變遷。</w:t>
            </w:r>
          </w:p>
          <w:p w14:paraId="38D401D7" w14:textId="77777777" w:rsidR="00FA0523" w:rsidRPr="00DA6AC5" w:rsidRDefault="00FA0523" w:rsidP="00FA052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EEEDE6" w14:textId="77777777" w:rsidR="00FA0523" w:rsidRPr="00DA6AC5" w:rsidRDefault="00FA0523" w:rsidP="00FA052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A6AC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3F297ABA" w14:textId="77777777" w:rsidR="00FA0523" w:rsidRPr="00DA6AC5" w:rsidRDefault="00FA0523" w:rsidP="00FA052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A6AC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理解以不同的紀年、歷史分期描述過去的意義。</w:t>
            </w:r>
          </w:p>
          <w:p w14:paraId="38576175" w14:textId="35561A2C" w:rsidR="00FA0523" w:rsidRPr="00DA6AC5" w:rsidRDefault="00FA0523" w:rsidP="00FA052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DA6AC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FAED25" w14:textId="77777777" w:rsidR="00FA0523" w:rsidRPr="00DA6AC5" w:rsidRDefault="00FA0523" w:rsidP="00FA0523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DA6AC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第1課商周至</w:t>
            </w:r>
            <w:proofErr w:type="gramEnd"/>
            <w:r w:rsidRPr="00DA6AC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隋唐的國家與社會</w:t>
            </w:r>
          </w:p>
          <w:p w14:paraId="7A684CC0" w14:textId="77777777" w:rsidR="00FA0523" w:rsidRPr="00DA6AC5" w:rsidRDefault="00FA0523" w:rsidP="00FA0523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A6AC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一、從封建到郡縣</w:t>
            </w:r>
          </w:p>
          <w:p w14:paraId="75FC9195" w14:textId="5B63A87E" w:rsidR="00FE5315" w:rsidRPr="00FE5315" w:rsidRDefault="00FE5315" w:rsidP="00FA0523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E5315">
              <w:rPr>
                <w:rFonts w:ascii="標楷體" w:eastAsia="標楷體" w:hAnsi="標楷體"/>
                <w:color w:val="FF0000"/>
                <w:sz w:val="24"/>
                <w:szCs w:val="24"/>
              </w:rPr>
              <w:t>1.</w:t>
            </w:r>
            <w:r w:rsidRPr="00FE531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認識</w:t>
            </w:r>
            <w:r w:rsidRPr="00FE5315">
              <w:rPr>
                <w:rFonts w:ascii="標楷體" w:eastAsia="標楷體" w:hAnsi="標楷體"/>
                <w:color w:val="FF0000"/>
                <w:sz w:val="24"/>
                <w:szCs w:val="24"/>
              </w:rPr>
              <w:t>封建或郡縣</w:t>
            </w:r>
            <w:r w:rsidRPr="00FE531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制度</w:t>
            </w:r>
          </w:p>
          <w:p w14:paraId="0B42A2DE" w14:textId="6F7174F1" w:rsidR="00FA0523" w:rsidRPr="00FE5315" w:rsidRDefault="00FE5315" w:rsidP="00DA6AC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E531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2.從</w:t>
            </w:r>
            <w:r w:rsidRPr="00FE5315">
              <w:rPr>
                <w:rFonts w:ascii="標楷體" w:eastAsia="標楷體" w:hAnsi="標楷體"/>
                <w:color w:val="FF0000"/>
                <w:sz w:val="24"/>
                <w:szCs w:val="24"/>
              </w:rPr>
              <w:t>封建與郡縣制度示意圖，試著指出兩者有何不同？並說明封 建制與郡縣制的優點與缺點為何？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6EDE91" w14:textId="186CB277" w:rsidR="00FA0523" w:rsidRDefault="00FA0523" w:rsidP="00FA052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074CB5" w14:textId="2C16BDCB" w:rsidR="00B96CFE" w:rsidRDefault="00FA0523" w:rsidP="00B96CF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  <w:p w14:paraId="365D11D4" w14:textId="2CCDC22D" w:rsidR="00FA0523" w:rsidRDefault="00FA0523" w:rsidP="00FA052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A58756" w14:textId="77777777" w:rsidR="00FA0523" w:rsidRPr="0098660E" w:rsidRDefault="00FA0523" w:rsidP="00FA052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6145D56B" w14:textId="77777777" w:rsidR="00FA0523" w:rsidRPr="0098660E" w:rsidRDefault="00FA0523" w:rsidP="00FA052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4F194848" w14:textId="77777777" w:rsidR="00FA0523" w:rsidRPr="0098660E" w:rsidRDefault="00FA0523" w:rsidP="00FA052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2B81D1DA" w14:textId="1F21FC5B" w:rsidR="00FA0523" w:rsidRDefault="00FA0523" w:rsidP="00FA052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39501A" w14:textId="77777777" w:rsidR="00FA0523" w:rsidRPr="001F782E" w:rsidRDefault="00FA0523" w:rsidP="00FA0523">
            <w:pPr>
              <w:spacing w:line="260" w:lineRule="exact"/>
              <w:jc w:val="left"/>
              <w:rPr>
                <w:b/>
                <w:bCs/>
                <w:snapToGrid w:val="0"/>
                <w:color w:val="00B050"/>
              </w:rPr>
            </w:pPr>
            <w:r w:rsidRPr="001F782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B050"/>
              </w:rPr>
              <w:t>【人權教育】</w:t>
            </w:r>
          </w:p>
          <w:p w14:paraId="3EC2DA86" w14:textId="77777777" w:rsidR="00FA0523" w:rsidRPr="001F782E" w:rsidRDefault="00FA0523" w:rsidP="00FA052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1F782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  <w:p w14:paraId="2E5C57E3" w14:textId="544621DE" w:rsidR="00FA0523" w:rsidRPr="001F782E" w:rsidRDefault="00FA0523" w:rsidP="00FA0523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1F782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 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46214" w14:textId="77777777" w:rsidR="00FA0523" w:rsidRPr="00500692" w:rsidRDefault="00FA0523" w:rsidP="00FA05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8535F19" w14:textId="77777777" w:rsidR="00FA0523" w:rsidRPr="00500692" w:rsidRDefault="00FA0523" w:rsidP="00FA052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1742702" w14:textId="77777777" w:rsidR="00FA0523" w:rsidRPr="00500692" w:rsidRDefault="00FA0523" w:rsidP="00FA052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0096B44" w14:textId="77777777" w:rsidR="00FA0523" w:rsidRPr="00500692" w:rsidRDefault="00FA0523" w:rsidP="00FA05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464ECFD" w14:textId="77777777" w:rsidR="00FA0523" w:rsidRDefault="00FA0523" w:rsidP="00FA052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96CFE" w14:paraId="424F4F72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58B4A" w14:textId="78CBC666" w:rsidR="00B96CFE" w:rsidRPr="00692FBD" w:rsidRDefault="00B96CFE" w:rsidP="00B96C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(9/7~9/13)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5A6230" w14:textId="77777777" w:rsidR="00B96CFE" w:rsidRPr="00DA6AC5" w:rsidRDefault="00B96CFE" w:rsidP="00B96CFE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歷Ha-Ⅳ-1:商周至隋唐時期國家與社會的重要變遷。</w:t>
            </w:r>
          </w:p>
          <w:p w14:paraId="7A7D56B1" w14:textId="77777777" w:rsidR="00B96CFE" w:rsidRPr="00DA6AC5" w:rsidRDefault="00B96CFE" w:rsidP="00B96CF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BA46CD" w14:textId="77777777" w:rsidR="00B96CFE" w:rsidRPr="00DA6AC5" w:rsidRDefault="00B96CFE" w:rsidP="00B96CF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A6AC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0D3AE557" w14:textId="0A70E32D" w:rsidR="00B96CFE" w:rsidRPr="00DA6AC5" w:rsidRDefault="00B96CFE" w:rsidP="00B96CFE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14:paraId="277CFD4B" w14:textId="77777777" w:rsidR="00B96CFE" w:rsidRPr="00DA6AC5" w:rsidRDefault="00B96CFE" w:rsidP="00B96CF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A6AC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DA6AC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14:paraId="3573C913" w14:textId="010DF30D" w:rsidR="00B96CFE" w:rsidRPr="00DA6AC5" w:rsidRDefault="00B96CFE" w:rsidP="00B96CF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從多元觀點探究重要歷史事件與人物在歷史中的作用與意義。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64BCD0" w14:textId="77777777" w:rsidR="00B96CFE" w:rsidRDefault="00B96CFE" w:rsidP="00FE531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第1課商周至</w:t>
            </w:r>
            <w:proofErr w:type="gramEnd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隋唐的國家與社會</w:t>
            </w:r>
          </w:p>
          <w:p w14:paraId="2AC8CF49" w14:textId="3D83F82E" w:rsidR="00DA6AC5" w:rsidRDefault="00DA6AC5" w:rsidP="00DA6AC5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A6AC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從考古遺物中認識秦始皇的統治:中央集權，推行郡縣制度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、統一文物。</w:t>
            </w:r>
          </w:p>
          <w:p w14:paraId="239940FD" w14:textId="77777777" w:rsidR="00DA6AC5" w:rsidRPr="00850D28" w:rsidRDefault="00DA6AC5" w:rsidP="00DA6AC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二、選才制度的發展</w:t>
            </w:r>
          </w:p>
          <w:p w14:paraId="29E2925B" w14:textId="5D62A7CD" w:rsidR="00DA6AC5" w:rsidRPr="00DA6AC5" w:rsidRDefault="00DA6AC5" w:rsidP="00DA6AC5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A6AC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概述</w:t>
            </w:r>
            <w:r w:rsidRPr="00DA6AC5">
              <w:rPr>
                <w:rFonts w:ascii="標楷體" w:eastAsia="標楷體" w:hAnsi="標楷體"/>
                <w:color w:val="FF0000"/>
                <w:sz w:val="24"/>
                <w:szCs w:val="24"/>
              </w:rPr>
              <w:t>商周至隋唐時期，政府如何選拔人才</w:t>
            </w:r>
            <w:r w:rsidRPr="00DA6AC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35F5B2A6" w14:textId="30FAA290" w:rsidR="00DA6AC5" w:rsidRPr="00DA6AC5" w:rsidRDefault="00DA6AC5" w:rsidP="00DA6AC5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A6AC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了解布衣卿相</w:t>
            </w:r>
            <w:proofErr w:type="gramStart"/>
            <w:r w:rsidRPr="00DA6AC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與舉孝廉</w:t>
            </w:r>
            <w:proofErr w:type="gramEnd"/>
            <w:r w:rsidRPr="00DA6AC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制度的發展。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D34E7E" w14:textId="1D7A2822" w:rsidR="00B96CFE" w:rsidRDefault="00B96CFE" w:rsidP="00B96CF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6F67E" w14:textId="3A3ED261" w:rsidR="00B96CFE" w:rsidRDefault="00B96CFE" w:rsidP="00B96CF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F45D6C" w14:textId="77777777" w:rsidR="00B96CFE" w:rsidRPr="0098660E" w:rsidRDefault="00B96CFE" w:rsidP="00B96CF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57B0BF0A" w14:textId="77777777" w:rsidR="00B96CFE" w:rsidRPr="0098660E" w:rsidRDefault="00B96CFE" w:rsidP="00B96CF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1469A562" w14:textId="5C7FC5A2" w:rsidR="00B96CFE" w:rsidRDefault="00B96CFE" w:rsidP="00B96CF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54DAF486" w14:textId="6C117490" w:rsidR="00B96CF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E38DB9" w14:textId="1B23A9A9" w:rsidR="00B96CFE" w:rsidRPr="001F782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D9812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9FFAEA6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0DBF46B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13C65BD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AC0D244" w14:textId="6517FEB1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96CFE" w14:paraId="0BD3820F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B86E5" w14:textId="0E28C49D" w:rsidR="00B96CFE" w:rsidRPr="00692FBD" w:rsidRDefault="00B96CFE" w:rsidP="00B96C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(9/14~9/20)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33E444" w14:textId="77777777" w:rsidR="00B96CFE" w:rsidRPr="00DA6AC5" w:rsidRDefault="00B96CFE" w:rsidP="00B96CFE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lastRenderedPageBreak/>
              <w:t>歷Ha-Ⅳ-1:商周</w:t>
            </w:r>
            <w:r w:rsidRPr="00DA6AC5">
              <w:rPr>
                <w:rFonts w:ascii="標楷體" w:eastAsia="標楷體" w:hAnsi="標楷體" w:cs="標楷體" w:hint="eastAsia"/>
              </w:rPr>
              <w:lastRenderedPageBreak/>
              <w:t>至隋唐時期國家與社會的重要變遷。</w:t>
            </w:r>
          </w:p>
          <w:p w14:paraId="4853041D" w14:textId="77777777" w:rsidR="00B96CFE" w:rsidRPr="00DA6AC5" w:rsidRDefault="00B96CFE" w:rsidP="00B96CF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A137EE" w14:textId="77777777" w:rsidR="00B96CFE" w:rsidRPr="00DA6AC5" w:rsidRDefault="00B96CFE" w:rsidP="00B96CF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A6AC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社1a-IV-1 發覺</w:t>
            </w:r>
            <w:r w:rsidRPr="00DA6AC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生活經驗或社會現象與社會領域內容知識的關係。</w:t>
            </w:r>
          </w:p>
          <w:p w14:paraId="1FEB635B" w14:textId="77777777" w:rsidR="00B96CFE" w:rsidRPr="00DA6AC5" w:rsidRDefault="00B96CFE" w:rsidP="00B96CF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A6AC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理解以不同的紀年、歷史分期描述過去的意義。</w:t>
            </w:r>
          </w:p>
          <w:p w14:paraId="33D1AF5E" w14:textId="244F4EE3" w:rsidR="00B96CFE" w:rsidRPr="00DA6AC5" w:rsidRDefault="00B96CFE" w:rsidP="00B96CF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DA6AC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6D4E49" w14:textId="77777777" w:rsidR="00B96CFE" w:rsidRDefault="00B96CFE" w:rsidP="00B96CF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第1課商周至</w:t>
            </w:r>
            <w:proofErr w:type="gramEnd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隋唐的國家</w:t>
            </w: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與社會</w:t>
            </w:r>
          </w:p>
          <w:p w14:paraId="1D610B62" w14:textId="77777777" w:rsidR="00B96CFE" w:rsidRPr="00850D28" w:rsidRDefault="00B96CFE" w:rsidP="00B96CF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二、選才制度的發展</w:t>
            </w:r>
          </w:p>
          <w:p w14:paraId="2EFE5F4E" w14:textId="3DF61704" w:rsidR="00B96CFE" w:rsidRPr="00850D28" w:rsidRDefault="00B96CFE" w:rsidP="00B96CF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B96CF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討論曹魏推行九品官人法，「形成上品</w:t>
            </w:r>
            <w:proofErr w:type="gramStart"/>
            <w:r w:rsidRPr="00B96CF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無寒族</w:t>
            </w:r>
            <w:proofErr w:type="gramEnd"/>
            <w:r w:rsidRPr="00B96CF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，下品無世族」的弊端</w:t>
            </w: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0E417308" w14:textId="683906B3" w:rsidR="00B96CFE" w:rsidRDefault="00B96CFE" w:rsidP="00B96CF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CF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2.科舉源流介紹:隋唐時代為削弱世族勢力，改以科舉考試選拔官員。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E6B120" w14:textId="2AB704A0" w:rsidR="00B96CFE" w:rsidRDefault="00B96CFE" w:rsidP="00B96CF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2613CE" w14:textId="2E421C22" w:rsidR="00B96CF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F17F53" w14:textId="77777777" w:rsidR="00B96CFE" w:rsidRPr="0098660E" w:rsidRDefault="00B96CFE" w:rsidP="00B96CF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3DAE62CD" w14:textId="77777777" w:rsidR="00B96CFE" w:rsidRPr="0098660E" w:rsidRDefault="00B96CFE" w:rsidP="00B96CF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2.紙筆測驗</w:t>
            </w:r>
          </w:p>
          <w:p w14:paraId="66112F88" w14:textId="77777777" w:rsidR="00B96CFE" w:rsidRDefault="00B96CFE" w:rsidP="00B96CF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5FD2B75A" w14:textId="393E0278" w:rsidR="00B96CF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59A012" w14:textId="77777777" w:rsidR="00B96CFE" w:rsidRPr="001F782E" w:rsidRDefault="00B96CFE" w:rsidP="00B96CFE">
            <w:pPr>
              <w:ind w:firstLine="0"/>
              <w:rPr>
                <w:rFonts w:ascii="標楷體" w:eastAsia="標楷體" w:hAnsi="標楷體" w:cs="標楷體"/>
                <w:color w:val="00B050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color w:val="00B050"/>
                <w:szCs w:val="24"/>
              </w:rPr>
              <w:lastRenderedPageBreak/>
              <w:t>【品德教育】</w:t>
            </w:r>
          </w:p>
          <w:p w14:paraId="165EBFDD" w14:textId="77777777" w:rsidR="00B96CFE" w:rsidRPr="001F782E" w:rsidRDefault="00B96CFE" w:rsidP="00B96CFE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/>
                <w:szCs w:val="24"/>
              </w:rPr>
              <w:lastRenderedPageBreak/>
              <w:t>品J4:族群差異與平等的道德議題。</w:t>
            </w:r>
          </w:p>
          <w:p w14:paraId="4BF3355C" w14:textId="77777777" w:rsidR="00B96CFE" w:rsidRPr="001F782E" w:rsidRDefault="00B96CFE" w:rsidP="00B96CFE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/>
                <w:szCs w:val="24"/>
              </w:rPr>
              <w:t>品J7:同理分享與多元接納。</w:t>
            </w:r>
          </w:p>
          <w:p w14:paraId="4C52ED7A" w14:textId="77777777" w:rsidR="00B96CFE" w:rsidRPr="001F782E" w:rsidRDefault="00B96CFE" w:rsidP="00B96CFE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/>
                <w:szCs w:val="24"/>
              </w:rPr>
              <w:t>品J8:理性溝通與問題解決。</w:t>
            </w:r>
          </w:p>
          <w:p w14:paraId="31D0D8A7" w14:textId="246D401B" w:rsidR="00B96CFE" w:rsidRPr="001F782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1F782E">
              <w:rPr>
                <w:rFonts w:ascii="標楷體" w:eastAsia="標楷體" w:hAnsi="標楷體" w:cs="標楷體"/>
                <w:szCs w:val="24"/>
              </w:rPr>
              <w:t>品J9:知行合一與自我反省。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2AFE1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A7233EF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A3F58ED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B4354AA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145A28" w14:textId="5113CC0F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96CFE" w14:paraId="29996E00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84467" w14:textId="36B1E62F" w:rsidR="00B96CFE" w:rsidRPr="00692FBD" w:rsidRDefault="00B96CFE" w:rsidP="00B96C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(9/21~9/27)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B0CD2" w14:textId="77777777" w:rsidR="00B96CFE" w:rsidRPr="00DA6AC5" w:rsidRDefault="00B96CFE" w:rsidP="00B96CFE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歷Ha-Ⅳ-2:商周至隋唐時期民族與文化的互動。</w:t>
            </w:r>
          </w:p>
          <w:p w14:paraId="1154FDB6" w14:textId="77777777" w:rsidR="00B96CFE" w:rsidRPr="00DA6AC5" w:rsidRDefault="00B96CFE" w:rsidP="00B96CF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379B19" w14:textId="77777777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歷1a-Ⅳ-2: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歷史事件的發展歷程與重要歷史變遷。</w:t>
            </w:r>
          </w:p>
          <w:p w14:paraId="2DDC918F" w14:textId="0A4D724A" w:rsidR="00B96CFE" w:rsidRPr="00DA6AC5" w:rsidRDefault="00B96CFE" w:rsidP="00986D03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歷1b-Ⅳ-1:運用歷史資料，解釋重要歷史人物與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事件間的關聯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。</w:t>
            </w:r>
          </w:p>
          <w:p w14:paraId="01C8D6BF" w14:textId="77777777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社2a-Ⅳ-3:關心不同的社會文化及其發展，並展現開闊的世界觀。</w:t>
            </w:r>
          </w:p>
          <w:p w14:paraId="10E30EEB" w14:textId="4BE77A58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</w:p>
          <w:p w14:paraId="71C00352" w14:textId="77777777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社2b-Ⅳ-2:尊重不同群體文化的差異性，並欣賞其文化之美。</w:t>
            </w:r>
          </w:p>
          <w:p w14:paraId="0495DDE0" w14:textId="3748EE65" w:rsidR="00B96CFE" w:rsidRPr="00DA6AC5" w:rsidRDefault="00B96CFE" w:rsidP="00986D03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149D78" w14:textId="77777777" w:rsidR="00B96CFE" w:rsidRDefault="00B96CFE" w:rsidP="00B96CF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第2課商周至</w:t>
            </w:r>
            <w:proofErr w:type="gramEnd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隋唐的民族與文化</w:t>
            </w:r>
          </w:p>
          <w:p w14:paraId="77E9FE33" w14:textId="201038EC" w:rsidR="00B96CFE" w:rsidRPr="00890C5E" w:rsidRDefault="00890C5E" w:rsidP="00890C5E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一、</w:t>
            </w:r>
            <w:r w:rsidR="00B96CFE" w:rsidRPr="00890C5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商周至魏晉南北朝的民族與文化</w:t>
            </w:r>
          </w:p>
          <w:p w14:paraId="51B96FB8" w14:textId="04294748" w:rsidR="00890C5E" w:rsidRPr="00890C5E" w:rsidRDefault="00890C5E" w:rsidP="00890C5E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90C5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1.分析</w:t>
            </w:r>
            <w:r w:rsidRPr="00890C5E">
              <w:rPr>
                <w:rFonts w:ascii="標楷體" w:eastAsia="標楷體" w:hAnsi="標楷體"/>
                <w:color w:val="FF0000"/>
                <w:sz w:val="24"/>
                <w:szCs w:val="24"/>
              </w:rPr>
              <w:t>黃河流域的農業族群與其他族群接觸後，文化</w:t>
            </w:r>
            <w:r w:rsidRPr="00890C5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的</w:t>
            </w:r>
            <w:r w:rsidRPr="00890C5E">
              <w:rPr>
                <w:rFonts w:ascii="標楷體" w:eastAsia="標楷體" w:hAnsi="標楷體"/>
                <w:color w:val="FF0000"/>
                <w:sz w:val="24"/>
                <w:szCs w:val="24"/>
              </w:rPr>
              <w:t>變化</w:t>
            </w:r>
            <w:r w:rsidRPr="00890C5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66C9E33C" w14:textId="17EC2A84" w:rsidR="00B96CFE" w:rsidRPr="00986D03" w:rsidRDefault="00890C5E" w:rsidP="00B96CFE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2.透過地</w:t>
            </w:r>
            <w:r w:rsidR="00B96CFE" w:rsidRPr="00986D0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圖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與文物圖</w:t>
            </w:r>
            <w:r w:rsidR="00B96CFE" w:rsidRPr="00986D0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片說明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絲路的發展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與西域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的</w:t>
            </w:r>
            <w:r w:rsidR="00B96CFE" w:rsidRPr="00986D0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民族互動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6A1F669C" w14:textId="006E3F13" w:rsidR="00B96CFE" w:rsidRPr="00986D03" w:rsidRDefault="00890C5E" w:rsidP="00B96CFE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3.認識</w:t>
            </w:r>
            <w:r w:rsidR="00B96CFE" w:rsidRPr="00986D0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魏晉時期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漢化政策、</w:t>
            </w:r>
            <w:r w:rsidRPr="00890C5E">
              <w:rPr>
                <w:rFonts w:ascii="標楷體" w:eastAsia="標楷體" w:hAnsi="標楷體"/>
                <w:color w:val="FF0000"/>
                <w:sz w:val="24"/>
                <w:szCs w:val="24"/>
              </w:rPr>
              <w:t>漢人與南方民族長期互動與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文化</w:t>
            </w:r>
            <w:r w:rsidRPr="00890C5E">
              <w:rPr>
                <w:rFonts w:ascii="標楷體" w:eastAsia="標楷體" w:hAnsi="標楷體"/>
                <w:color w:val="FF0000"/>
                <w:sz w:val="24"/>
                <w:szCs w:val="24"/>
              </w:rPr>
              <w:t>交流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046D9B0B" w14:textId="77777777" w:rsidR="00B96CFE" w:rsidRPr="00FA0523" w:rsidRDefault="00B96CFE" w:rsidP="00B96CF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E19F1A" w14:textId="51B06B80" w:rsidR="00B96CFE" w:rsidRDefault="00B96CFE" w:rsidP="00B96CF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A1ABCC" w14:textId="098DA2B4" w:rsidR="00B96CF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A5BC0B" w14:textId="77777777" w:rsidR="00B96CFE" w:rsidRPr="0098660E" w:rsidRDefault="00B96CFE" w:rsidP="00B96CF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302BD02F" w14:textId="77777777" w:rsidR="00B96CFE" w:rsidRPr="0098660E" w:rsidRDefault="00B96CFE" w:rsidP="00B96CF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1BDE5AEA" w14:textId="77777777" w:rsidR="00B96CFE" w:rsidRDefault="00B96CFE" w:rsidP="00B96CF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6A48749E" w14:textId="19A78BAA" w:rsidR="00B96CF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92EBCE" w14:textId="77777777" w:rsidR="00B96CFE" w:rsidRPr="001F782E" w:rsidRDefault="00B96CFE" w:rsidP="00B96CFE">
            <w:pPr>
              <w:ind w:firstLine="0"/>
              <w:rPr>
                <w:rFonts w:ascii="標楷體" w:eastAsia="標楷體" w:hAnsi="標楷體" w:cs="標楷體"/>
                <w:color w:val="00B050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color w:val="00B050"/>
                <w:szCs w:val="24"/>
              </w:rPr>
              <w:t>【多元文化教育】</w:t>
            </w:r>
          </w:p>
          <w:p w14:paraId="3F6D0E9C" w14:textId="77777777" w:rsidR="00B96CFE" w:rsidRPr="001F782E" w:rsidRDefault="00B96CFE" w:rsidP="00B96CFE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szCs w:val="24"/>
              </w:rPr>
              <w:t>多J2:關懷我族文化遺產的傳承與興革。</w:t>
            </w:r>
          </w:p>
          <w:p w14:paraId="55D6492B" w14:textId="77777777" w:rsidR="00B96CFE" w:rsidRPr="001F782E" w:rsidRDefault="00B96CFE" w:rsidP="00B96CFE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szCs w:val="24"/>
              </w:rPr>
              <w:t>多J4:了解不同群體間如何看待彼此的文化。</w:t>
            </w:r>
          </w:p>
          <w:p w14:paraId="78AEC47C" w14:textId="7CC91573" w:rsidR="00B96CFE" w:rsidRPr="001F782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1F782E">
              <w:rPr>
                <w:rFonts w:ascii="標楷體" w:eastAsia="標楷體" w:hAnsi="標楷體" w:cs="標楷體"/>
                <w:szCs w:val="24"/>
              </w:rPr>
              <w:t>品J9:知行合一與自我反省。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82E2B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66015D8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F32BA70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82732A7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3B4C93F" w14:textId="42CF13F3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96CFE" w14:paraId="79BED6C6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AFF71" w14:textId="35BE6E31" w:rsidR="00B96CFE" w:rsidRPr="00692FBD" w:rsidRDefault="00B96CFE" w:rsidP="00B96C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(9/28~10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/4)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3739F4" w14:textId="77777777" w:rsidR="00B96CFE" w:rsidRPr="00DA6AC5" w:rsidRDefault="00B96CFE" w:rsidP="00B96CFE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lastRenderedPageBreak/>
              <w:t>歷Ha-Ⅳ-2:商周至隋唐時期民族與文化的互動。</w:t>
            </w:r>
          </w:p>
          <w:p w14:paraId="1CD6740F" w14:textId="77777777" w:rsidR="00B96CFE" w:rsidRPr="00DA6AC5" w:rsidRDefault="00B96CFE" w:rsidP="00B96CF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73822" w14:textId="77777777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lastRenderedPageBreak/>
              <w:t>歷1a-Ⅳ-2: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歷史事件的發展歷程與重要歷史</w:t>
            </w:r>
            <w:r w:rsidRPr="00DA6AC5">
              <w:rPr>
                <w:rFonts w:ascii="標楷體" w:eastAsia="標楷體" w:hAnsi="標楷體" w:hint="eastAsia"/>
              </w:rPr>
              <w:lastRenderedPageBreak/>
              <w:t>變遷。</w:t>
            </w:r>
          </w:p>
          <w:p w14:paraId="681D2979" w14:textId="2736067D" w:rsidR="00B96CFE" w:rsidRPr="00DA6AC5" w:rsidRDefault="00B96CFE" w:rsidP="00E82C96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歷1b-Ⅳ-1:運用歷史資料，解釋重要歷史人物與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事件間的關聯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。</w:t>
            </w:r>
          </w:p>
          <w:p w14:paraId="41CD03B6" w14:textId="512D42E2" w:rsidR="00E82C96" w:rsidRPr="00DA6AC5" w:rsidRDefault="00B96CFE" w:rsidP="00E82C96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社2a-Ⅳ-3:關心不同的社會文化及其發展，並展現開闊的世界觀。</w:t>
            </w:r>
          </w:p>
          <w:p w14:paraId="344A0F8C" w14:textId="50C3E322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</w:p>
          <w:p w14:paraId="6A2F2D67" w14:textId="18433F4F" w:rsidR="00B96CFE" w:rsidRPr="00DA6AC5" w:rsidRDefault="00B96CFE" w:rsidP="00B96CF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hint="eastAsia"/>
              </w:rPr>
              <w:t>社3c-Ⅳ-1:聆聽他人意見，表達自我觀點，並能以同理心與他人討論。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E07E2E" w14:textId="77777777" w:rsidR="00B96CFE" w:rsidRDefault="00B96CFE" w:rsidP="00B96CF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第2課商周至</w:t>
            </w:r>
            <w:proofErr w:type="gramEnd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隋唐的民族與文化</w:t>
            </w:r>
          </w:p>
          <w:p w14:paraId="52885D6E" w14:textId="248C51FA" w:rsidR="00890C5E" w:rsidRPr="005C3CD9" w:rsidRDefault="00890C5E" w:rsidP="00890C5E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二、隋唐時期的民族與文化</w:t>
            </w:r>
          </w:p>
          <w:p w14:paraId="3631BA4A" w14:textId="211ECCE5" w:rsidR="005C3CD9" w:rsidRPr="005C3CD9" w:rsidRDefault="005C3CD9" w:rsidP="00890C5E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5C3CD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1.討論</w:t>
            </w:r>
            <w:r w:rsidRPr="005C3CD9">
              <w:rPr>
                <w:rFonts w:ascii="標楷體" w:eastAsia="標楷體" w:hAnsi="標楷體"/>
                <w:color w:val="FF0000"/>
                <w:sz w:val="24"/>
                <w:szCs w:val="24"/>
              </w:rPr>
              <w:t>唐朝盛世期間為何</w:t>
            </w:r>
            <w:proofErr w:type="gramStart"/>
            <w:r w:rsidRPr="005C3CD9">
              <w:rPr>
                <w:rFonts w:ascii="標楷體" w:eastAsia="標楷體" w:hAnsi="標楷體"/>
                <w:color w:val="FF0000"/>
                <w:sz w:val="24"/>
                <w:szCs w:val="24"/>
              </w:rPr>
              <w:t>流行胡族</w:t>
            </w:r>
            <w:proofErr w:type="gramEnd"/>
            <w:r w:rsidRPr="005C3CD9">
              <w:rPr>
                <w:rFonts w:ascii="標楷體" w:eastAsia="標楷體" w:hAnsi="標楷體"/>
                <w:color w:val="FF0000"/>
                <w:sz w:val="24"/>
                <w:szCs w:val="24"/>
              </w:rPr>
              <w:t>文化</w:t>
            </w:r>
            <w:r w:rsidRPr="005C3CD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35A7247D" w14:textId="09B9A955" w:rsidR="005C3CD9" w:rsidRPr="005C3CD9" w:rsidRDefault="005C3CD9" w:rsidP="00890C5E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5C3CD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2.了解</w:t>
            </w:r>
            <w:r w:rsidRPr="005C3CD9">
              <w:rPr>
                <w:rFonts w:ascii="標楷體" w:eastAsia="標楷體" w:hAnsi="標楷體"/>
                <w:color w:val="FF0000"/>
                <w:sz w:val="24"/>
                <w:szCs w:val="24"/>
              </w:rPr>
              <w:t>西域與中國互動過程中，中國文物</w:t>
            </w:r>
            <w:proofErr w:type="gramStart"/>
            <w:r w:rsidRPr="005C3CD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的</w:t>
            </w:r>
            <w:r w:rsidRPr="005C3CD9">
              <w:rPr>
                <w:rFonts w:ascii="標楷體" w:eastAsia="標楷體" w:hAnsi="標楷體"/>
                <w:color w:val="FF0000"/>
                <w:sz w:val="24"/>
                <w:szCs w:val="24"/>
              </w:rPr>
              <w:t>西傳</w:t>
            </w:r>
            <w:proofErr w:type="gramEnd"/>
            <w:r w:rsidRPr="005C3CD9">
              <w:rPr>
                <w:rFonts w:ascii="標楷體" w:eastAsia="標楷體" w:hAnsi="標楷體"/>
                <w:color w:val="FF0000"/>
                <w:sz w:val="24"/>
                <w:szCs w:val="24"/>
              </w:rPr>
              <w:t>。</w:t>
            </w:r>
            <w:r w:rsidRPr="005C3CD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例如</w:t>
            </w:r>
            <w:r w:rsidRPr="005C3CD9">
              <w:rPr>
                <w:rFonts w:ascii="標楷體" w:eastAsia="標楷體" w:hAnsi="標楷體"/>
                <w:color w:val="FF0000"/>
                <w:sz w:val="24"/>
                <w:szCs w:val="24"/>
              </w:rPr>
              <w:t>唐朝時造紙術</w:t>
            </w:r>
            <w:r w:rsidRPr="005C3CD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的</w:t>
            </w:r>
            <w:r w:rsidRPr="005C3CD9">
              <w:rPr>
                <w:rFonts w:ascii="標楷體" w:eastAsia="標楷體" w:hAnsi="標楷體"/>
                <w:color w:val="FF0000"/>
                <w:sz w:val="24"/>
                <w:szCs w:val="24"/>
              </w:rPr>
              <w:t>外傳</w:t>
            </w:r>
            <w:r w:rsidRPr="005C3CD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與影響。</w:t>
            </w:r>
          </w:p>
          <w:p w14:paraId="2EEDACF9" w14:textId="77777777" w:rsidR="00B96CFE" w:rsidRDefault="00B96CFE" w:rsidP="005C3CD9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119D27" w14:textId="329CA382" w:rsidR="00B96CFE" w:rsidRDefault="00B96CFE" w:rsidP="00B96CF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C6D310" w14:textId="03FC1D81" w:rsidR="00B96CF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063FBF" w14:textId="77777777" w:rsidR="00B96CFE" w:rsidRPr="0098660E" w:rsidRDefault="00B96CFE" w:rsidP="00B96CF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13C831F8" w14:textId="77777777" w:rsidR="00B96CFE" w:rsidRPr="0098660E" w:rsidRDefault="00B96CFE" w:rsidP="00B96CF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0231B7B0" w14:textId="77777777" w:rsidR="00B96CFE" w:rsidRDefault="00B96CFE" w:rsidP="00B96CF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139BC3E3" w14:textId="7A049648" w:rsidR="00B96CF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C7ED68" w14:textId="77777777" w:rsidR="00B96CFE" w:rsidRPr="001F782E" w:rsidRDefault="00B96CFE" w:rsidP="00B96CFE">
            <w:pPr>
              <w:ind w:firstLine="0"/>
              <w:rPr>
                <w:rFonts w:ascii="標楷體" w:eastAsia="標楷體" w:hAnsi="標楷體" w:cs="標楷體"/>
                <w:color w:val="00B050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color w:val="00B050"/>
                <w:szCs w:val="24"/>
              </w:rPr>
              <w:lastRenderedPageBreak/>
              <w:t>【多元文化教育】</w:t>
            </w:r>
          </w:p>
          <w:p w14:paraId="61EB54C5" w14:textId="77777777" w:rsidR="00B96CFE" w:rsidRPr="001F782E" w:rsidRDefault="00B96CFE" w:rsidP="00B96CFE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szCs w:val="24"/>
              </w:rPr>
              <w:t>多J2:關懷我族</w:t>
            </w:r>
            <w:r w:rsidRPr="001F782E">
              <w:rPr>
                <w:rFonts w:ascii="標楷體" w:eastAsia="標楷體" w:hAnsi="標楷體" w:cs="標楷體" w:hint="eastAsia"/>
                <w:szCs w:val="24"/>
              </w:rPr>
              <w:lastRenderedPageBreak/>
              <w:t>文化遺產的傳承與興革。</w:t>
            </w:r>
          </w:p>
          <w:p w14:paraId="1C1FE6EE" w14:textId="3388D795" w:rsidR="00E82C96" w:rsidRPr="001F782E" w:rsidRDefault="00B96CFE" w:rsidP="00E82C96">
            <w:pPr>
              <w:ind w:firstLine="0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szCs w:val="24"/>
              </w:rPr>
              <w:t>多J4:了解不同群體間如何看待彼此的文化。</w:t>
            </w:r>
          </w:p>
          <w:p w14:paraId="59B6A259" w14:textId="55BEDFD3" w:rsidR="00B96CFE" w:rsidRPr="001F782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D1E9B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教學(需另申請授課鐘點費)</w:t>
            </w:r>
          </w:p>
          <w:p w14:paraId="4CCBE52B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52379B0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D003152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E7F03BA" w14:textId="0B711592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96CFE" w14:paraId="0A3E866C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91F43" w14:textId="21C9BA1B" w:rsidR="00B96CFE" w:rsidRPr="00692FBD" w:rsidRDefault="00B96CFE" w:rsidP="00B96C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(10/5~10/11)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B3578" w14:textId="77777777" w:rsidR="00B96CFE" w:rsidRPr="00DA6AC5" w:rsidRDefault="00B96CFE" w:rsidP="00B96CFE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歷Ha-Ⅳ-2:商周至隋唐時期民族與文化的互動。</w:t>
            </w:r>
          </w:p>
          <w:p w14:paraId="79513EEE" w14:textId="77777777" w:rsidR="00B96CFE" w:rsidRPr="00DA6AC5" w:rsidRDefault="00B96CFE" w:rsidP="00B96CF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41242C" w14:textId="73F375CB" w:rsidR="00B96CFE" w:rsidRPr="00DA6AC5" w:rsidRDefault="00B96CFE" w:rsidP="001F782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歷1a-Ⅳ-2: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歷史事件的發展歷程與重要歷史變遷。</w:t>
            </w:r>
          </w:p>
          <w:p w14:paraId="47159F99" w14:textId="77777777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歷1b-Ⅳ-2:運用歷史資料，進行歷史事件的因果分析與詮釋。</w:t>
            </w:r>
          </w:p>
          <w:p w14:paraId="2F9590CD" w14:textId="32A1E444" w:rsidR="00B96CFE" w:rsidRPr="00DA6AC5" w:rsidRDefault="00B96CFE" w:rsidP="005C3CD9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社2a-Ⅳ-3:關心不同的社會文化及其發展，並展現開闊的世界觀。</w:t>
            </w:r>
          </w:p>
          <w:p w14:paraId="53048C87" w14:textId="07BEDC00" w:rsidR="00B96CFE" w:rsidRPr="00DA6AC5" w:rsidRDefault="00B96CFE" w:rsidP="005C3CD9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社2b-Ⅳ-2:尊重不同群體文化的差異性，並欣賞其文化之美。</w:t>
            </w:r>
          </w:p>
          <w:p w14:paraId="709001E3" w14:textId="77777777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社3b-Ⅳ-1:適當選用多種管道蒐集與社會領域相關的資</w:t>
            </w:r>
            <w:r w:rsidRPr="00DA6AC5">
              <w:rPr>
                <w:rFonts w:ascii="標楷體" w:eastAsia="標楷體" w:hAnsi="標楷體" w:hint="eastAsia"/>
              </w:rPr>
              <w:lastRenderedPageBreak/>
              <w:t>料。</w:t>
            </w:r>
          </w:p>
          <w:p w14:paraId="5FA5626A" w14:textId="77777777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社3b-Ⅳ-2:利用社會領域相關概念，整理並檢視所蒐集資料的適切性。</w:t>
            </w:r>
          </w:p>
          <w:p w14:paraId="3CE81863" w14:textId="308B882A" w:rsidR="00B96CFE" w:rsidRPr="00DA6AC5" w:rsidRDefault="00B96CFE" w:rsidP="001F782E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hint="eastAsia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199233" w14:textId="77777777" w:rsidR="00B96CFE" w:rsidRDefault="00B96CFE" w:rsidP="00B96CF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第2課商周至</w:t>
            </w:r>
            <w:proofErr w:type="gramEnd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隋唐的民族與文化</w:t>
            </w:r>
          </w:p>
          <w:p w14:paraId="050A68E7" w14:textId="77777777" w:rsidR="00B96CFE" w:rsidRPr="00850D28" w:rsidRDefault="00B96CFE" w:rsidP="00B96CF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二、隋唐時期的民族與文化</w:t>
            </w:r>
          </w:p>
          <w:p w14:paraId="51A6F8AE" w14:textId="77777777" w:rsidR="005C3CD9" w:rsidRPr="005C3CD9" w:rsidRDefault="005C3CD9" w:rsidP="005C3CD9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5C3CD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1.討論東亞文化圈的形成因素，</w:t>
            </w:r>
            <w:r w:rsidRPr="005C3CD9">
              <w:rPr>
                <w:rFonts w:ascii="標楷體" w:eastAsia="標楷體" w:hAnsi="標楷體"/>
                <w:color w:val="FF0000"/>
                <w:sz w:val="24"/>
                <w:szCs w:val="24"/>
              </w:rPr>
              <w:t>唐朝文化對周邊民族影響。</w:t>
            </w:r>
          </w:p>
          <w:p w14:paraId="0D9F18FC" w14:textId="400A9091" w:rsidR="005C3CD9" w:rsidRDefault="005C3CD9" w:rsidP="005C3CD9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5C3CD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2.透過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課本所附</w:t>
            </w:r>
            <w:r w:rsidRPr="005C3CD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圖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片</w:t>
            </w:r>
            <w:r w:rsidRPr="005C3CD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了解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中國</w:t>
            </w:r>
            <w:r w:rsidRPr="005C3CD9">
              <w:rPr>
                <w:rFonts w:ascii="標楷體" w:eastAsia="標楷體" w:hAnsi="標楷體"/>
                <w:color w:val="FF0000"/>
                <w:sz w:val="24"/>
                <w:szCs w:val="24"/>
              </w:rPr>
              <w:t>鄰近的新羅、日本與安南</w:t>
            </w:r>
            <w:r w:rsidRPr="005C3CD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受到唐朝的影響。</w:t>
            </w:r>
          </w:p>
          <w:p w14:paraId="7058D6BA" w14:textId="185A531E" w:rsidR="005C3CD9" w:rsidRPr="00E82C96" w:rsidRDefault="005C3CD9" w:rsidP="005C3CD9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3.練習上網蒐集東亞文化圈內的各國資料。</w:t>
            </w:r>
          </w:p>
          <w:p w14:paraId="2EFC6568" w14:textId="20860CD5" w:rsidR="00B96CFE" w:rsidRPr="005C3CD9" w:rsidRDefault="00B96CFE" w:rsidP="00B96CF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CB1FA6" w14:textId="3A634A9A" w:rsidR="00B96CFE" w:rsidRDefault="00B96CFE" w:rsidP="00B96CF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CBCBD" w14:textId="71E1986A" w:rsidR="00B96CFE" w:rsidRPr="005C3CD9" w:rsidRDefault="00B96CFE" w:rsidP="005C3CD9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C3CD9">
              <w:rPr>
                <w:rFonts w:ascii="標楷體" w:eastAsia="標楷體" w:hAnsi="標楷體" w:cs="標楷體" w:hint="eastAsia"/>
                <w:sz w:val="24"/>
                <w:szCs w:val="24"/>
              </w:rPr>
              <w:t>教學簡報</w:t>
            </w:r>
          </w:p>
          <w:p w14:paraId="4289E71D" w14:textId="34214400" w:rsidR="005C3CD9" w:rsidRPr="005C3CD9" w:rsidRDefault="005C3CD9" w:rsidP="005C3CD9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178D25" w14:textId="77777777" w:rsidR="00B96CFE" w:rsidRPr="0098660E" w:rsidRDefault="00B96CFE" w:rsidP="00B96CF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1E8E8495" w14:textId="77777777" w:rsidR="00B96CFE" w:rsidRPr="0098660E" w:rsidRDefault="00B96CFE" w:rsidP="00B96CF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5C810E2F" w14:textId="4E85AC65" w:rsidR="00B96CFE" w:rsidRDefault="00B96CFE" w:rsidP="00B96CF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F742C23" w14:textId="493FB535" w:rsidR="00B96CF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B3A0F8" w14:textId="77777777" w:rsidR="00B96CFE" w:rsidRPr="001F782E" w:rsidRDefault="00B96CFE" w:rsidP="00B96CFE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color w:val="00B050"/>
                <w:szCs w:val="24"/>
              </w:rPr>
              <w:t>【多元文化教育】</w:t>
            </w:r>
          </w:p>
          <w:p w14:paraId="3F330237" w14:textId="77777777" w:rsidR="00B96CFE" w:rsidRPr="001F782E" w:rsidRDefault="00B96CFE" w:rsidP="00B96CFE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szCs w:val="24"/>
              </w:rPr>
              <w:t>多J2:關懷我族文化遺產的傳承與興革。</w:t>
            </w:r>
          </w:p>
          <w:p w14:paraId="22E8D3B2" w14:textId="77777777" w:rsidR="00B96CFE" w:rsidRPr="001F782E" w:rsidRDefault="00B96CFE" w:rsidP="00B96CFE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szCs w:val="24"/>
              </w:rPr>
              <w:t>多J4:了解不同群體間如何看待彼此的文化。</w:t>
            </w:r>
          </w:p>
          <w:p w14:paraId="590E13BA" w14:textId="77777777" w:rsidR="00B96CFE" w:rsidRPr="001F782E" w:rsidRDefault="00B96CFE" w:rsidP="00B96CFE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color w:val="00B050"/>
                <w:szCs w:val="24"/>
              </w:rPr>
              <w:t>【品德教育】</w:t>
            </w:r>
          </w:p>
          <w:p w14:paraId="0C17AC07" w14:textId="77777777" w:rsidR="00B96CFE" w:rsidRPr="001F782E" w:rsidRDefault="00B96CFE" w:rsidP="00B96CFE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/>
                <w:szCs w:val="24"/>
              </w:rPr>
              <w:t>品J4:族群差異與平等的道德議題。</w:t>
            </w:r>
          </w:p>
          <w:p w14:paraId="032F39C6" w14:textId="77777777" w:rsidR="00B96CFE" w:rsidRPr="001F782E" w:rsidRDefault="00B96CFE" w:rsidP="00B96CFE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/>
                <w:szCs w:val="24"/>
              </w:rPr>
              <w:t>品J7:同理分享與多元接納。</w:t>
            </w:r>
          </w:p>
          <w:p w14:paraId="45C8215E" w14:textId="77777777" w:rsidR="00B96CFE" w:rsidRPr="001F782E" w:rsidRDefault="00B96CFE" w:rsidP="00B96CFE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/>
                <w:szCs w:val="24"/>
              </w:rPr>
              <w:t>品J8:理性溝通與問題解決。</w:t>
            </w:r>
          </w:p>
          <w:p w14:paraId="66CE0411" w14:textId="29B4F515" w:rsidR="00B96CFE" w:rsidRPr="001F782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1F782E">
              <w:rPr>
                <w:rFonts w:ascii="標楷體" w:eastAsia="標楷體" w:hAnsi="標楷體" w:cs="標楷體"/>
                <w:szCs w:val="24"/>
              </w:rPr>
              <w:t>品J9:知行合一與自我反省。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C47C5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CCA5663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961149E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C60C698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87EF9B7" w14:textId="77AF7CD9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96CFE" w14:paraId="6E6D8DB0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3DE80" w14:textId="57BAD20D" w:rsidR="00B96CFE" w:rsidRDefault="00B96CFE" w:rsidP="00B96C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(10/12~10/18)</w:t>
            </w:r>
          </w:p>
          <w:p w14:paraId="13574C83" w14:textId="5A2E2034" w:rsidR="00B96CFE" w:rsidRPr="00692FBD" w:rsidRDefault="00B96CFE" w:rsidP="00B96C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10/15~10/16第1次定期評量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7EA64B" w14:textId="77777777" w:rsidR="00B96CFE" w:rsidRPr="00DA6AC5" w:rsidRDefault="00B96CFE" w:rsidP="00B96CFE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歷Ha-Ⅳ-1:商周至隋唐時期國家與社會的重要變遷。</w:t>
            </w:r>
          </w:p>
          <w:p w14:paraId="171EEA7A" w14:textId="0EBE62FE" w:rsidR="00B96CFE" w:rsidRPr="00DA6AC5" w:rsidRDefault="00B96CFE" w:rsidP="00B96CF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歷Ha-Ⅳ-2:商周至隋唐時期民族與文化的互動。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E85249" w14:textId="77777777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歷1a-Ⅳ-2: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歷史事件的發展歷程與重要歷史變遷。</w:t>
            </w:r>
          </w:p>
          <w:p w14:paraId="43A99435" w14:textId="77777777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歷1b-Ⅳ-1:運用歷史資料，解釋重要歷史人物與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事件間的關聯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。</w:t>
            </w:r>
          </w:p>
          <w:p w14:paraId="1815F63B" w14:textId="5D6FDCEA" w:rsidR="00B96CFE" w:rsidRPr="00DA6AC5" w:rsidRDefault="00B96CFE" w:rsidP="001F782E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hint="eastAsia"/>
              </w:rPr>
              <w:t>歷1b-Ⅳ-2:運用歷史資料，進行歷史事件的因果分析與詮釋。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CA9A56" w14:textId="77777777" w:rsidR="00B96CFE" w:rsidRDefault="00B96CFE" w:rsidP="00B96CF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【第一次評量週】複習第二單元第1-2課</w:t>
            </w:r>
          </w:p>
          <w:p w14:paraId="75ED5690" w14:textId="77777777" w:rsidR="00B96CFE" w:rsidRDefault="00B96CFE" w:rsidP="00B96CF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C583CDF" w14:textId="08E1AF4F" w:rsidR="005C3CD9" w:rsidRDefault="005C3CD9" w:rsidP="00B96CF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課後閱讀與問題思考:</w:t>
            </w:r>
          </w:p>
          <w:p w14:paraId="2C851EC5" w14:textId="09FA318E" w:rsidR="005C3CD9" w:rsidRPr="005C3CD9" w:rsidRDefault="005C3CD9" w:rsidP="005C3CD9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C3CD9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世族在魏晉南北朝的歷史扮演了什麼角色？</w:t>
            </w:r>
          </w:p>
          <w:p w14:paraId="1D93F9D8" w14:textId="6F9F285C" w:rsidR="005C3CD9" w:rsidRPr="005C3CD9" w:rsidRDefault="005C3CD9" w:rsidP="005C3CD9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C3CD9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為什麼說唐代長安是一座帶有國際色彩 的城市？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E4A717" w14:textId="0CBC30A7" w:rsidR="00B96CFE" w:rsidRDefault="00B96CFE" w:rsidP="00B96CF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33396" w14:textId="77777777" w:rsidR="00B96CFE" w:rsidRPr="00850D28" w:rsidRDefault="00B96CFE" w:rsidP="00B96CFE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  <w:p w14:paraId="51FECED1" w14:textId="56AA0100" w:rsidR="00B96CFE" w:rsidRPr="00850D28" w:rsidRDefault="00B96CFE" w:rsidP="00B96CFE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1F782E">
              <w:rPr>
                <w:rFonts w:ascii="標楷體" w:eastAsia="標楷體" w:hAnsi="標楷體" w:cs="標楷體" w:hint="eastAsia"/>
                <w:sz w:val="24"/>
                <w:szCs w:val="24"/>
              </w:rPr>
              <w:t>閱讀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學習單</w:t>
            </w:r>
          </w:p>
          <w:p w14:paraId="6EEAEC1A" w14:textId="7B3A78DB" w:rsidR="00B96CF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9C9BA6" w14:textId="2A88D399" w:rsidR="005C3CD9" w:rsidRPr="00A360B1" w:rsidRDefault="00B96CFE" w:rsidP="005C3CD9">
            <w:pPr>
              <w:spacing w:line="26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="005C3CD9"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問題</w:t>
            </w:r>
            <w:r w:rsidR="005C3CD9" w:rsidRPr="00A360B1">
              <w:rPr>
                <w:rFonts w:ascii="標楷體" w:eastAsia="標楷體" w:hAnsi="標楷體" w:cs="標楷體" w:hint="eastAsia"/>
                <w:sz w:val="24"/>
                <w:szCs w:val="24"/>
              </w:rPr>
              <w:t>討論</w:t>
            </w:r>
          </w:p>
          <w:p w14:paraId="59AA8C63" w14:textId="7D59B668" w:rsidR="005C3CD9" w:rsidRPr="00A360B1" w:rsidRDefault="005C3CD9" w:rsidP="001F782E">
            <w:pPr>
              <w:spacing w:line="26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60B1">
              <w:rPr>
                <w:rFonts w:ascii="標楷體" w:eastAsia="標楷體" w:hAnsi="標楷體" w:cs="標楷體" w:hint="eastAsia"/>
                <w:sz w:val="24"/>
                <w:szCs w:val="24"/>
              </w:rPr>
              <w:t>2.分組討論</w:t>
            </w:r>
          </w:p>
          <w:p w14:paraId="55D81378" w14:textId="1AB6AEF7" w:rsidR="00B96CFE" w:rsidRPr="00850D28" w:rsidRDefault="001F782E" w:rsidP="00A360B1">
            <w:pPr>
              <w:spacing w:line="26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r w:rsidR="00B96CFE"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248B29C1" w14:textId="05BEA1FD" w:rsidR="00B96CFE" w:rsidRPr="00850D28" w:rsidRDefault="001F782E" w:rsidP="00A360B1">
            <w:pPr>
              <w:spacing w:line="26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</w:t>
            </w:r>
            <w:r w:rsidR="00B96CFE"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同儕互評</w:t>
            </w:r>
          </w:p>
          <w:p w14:paraId="45709DFA" w14:textId="36A3034B" w:rsidR="00B96CF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B86983" w14:textId="77777777" w:rsidR="00A360B1" w:rsidRPr="001F782E" w:rsidRDefault="00A360B1" w:rsidP="00A360B1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A360B1">
              <w:rPr>
                <w:rFonts w:ascii="標楷體" w:eastAsia="標楷體" w:hAnsi="標楷體" w:cs="標楷體" w:hint="eastAsia"/>
                <w:color w:val="00B050"/>
                <w:szCs w:val="24"/>
              </w:rPr>
              <w:t>【閱讀素養教育】</w:t>
            </w:r>
          </w:p>
          <w:p w14:paraId="36B4A394" w14:textId="77777777" w:rsidR="00A360B1" w:rsidRPr="001F782E" w:rsidRDefault="00A360B1" w:rsidP="00A360B1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szCs w:val="24"/>
              </w:rPr>
              <w:t>閱J1:發展多元文本的閱讀策略。</w:t>
            </w:r>
          </w:p>
          <w:p w14:paraId="4AF42833" w14:textId="77777777" w:rsidR="00A360B1" w:rsidRPr="001F782E" w:rsidRDefault="00A360B1" w:rsidP="00A360B1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szCs w:val="24"/>
              </w:rPr>
              <w:t>閱J7:小心求證資訊來源，判讀文本知識的正確性。</w:t>
            </w:r>
          </w:p>
          <w:p w14:paraId="0C695578" w14:textId="13B718A7" w:rsidR="00B96CFE" w:rsidRPr="001F782E" w:rsidRDefault="00A360B1" w:rsidP="00A360B1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szCs w:val="24"/>
              </w:rPr>
              <w:t>閱J10:主動尋求多元的詮釋，並試著表達自己的想法。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55838D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5A46F4C" w14:textId="64B3221C" w:rsidR="00B96CFE" w:rsidRPr="00500692" w:rsidRDefault="00B96CFE" w:rsidP="00B96CF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04E7D7E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E311E2B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000814F" w14:textId="6D5F37D4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96CFE" w14:paraId="7DE1F92F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0879D" w14:textId="1F7BE301" w:rsidR="00B96CFE" w:rsidRPr="00692FBD" w:rsidRDefault="00B96CFE" w:rsidP="00B96C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(10/19~10/25)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9E860" w14:textId="77777777" w:rsidR="00B96CFE" w:rsidRPr="00DA6AC5" w:rsidRDefault="00B96CFE" w:rsidP="00B96CFE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歷Hb-Ⅳ-1:宋、元時期的國際互動。</w:t>
            </w:r>
          </w:p>
          <w:p w14:paraId="1B6F759E" w14:textId="5C34945F" w:rsidR="00B96CFE" w:rsidRPr="00DA6AC5" w:rsidRDefault="00B96CFE" w:rsidP="00B96CF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歷J-Ⅳ-1:從主題H或I挑選適當課題深入探究，或規劃與執</w:t>
            </w:r>
            <w:r w:rsidRPr="00DA6AC5">
              <w:rPr>
                <w:rFonts w:ascii="標楷體" w:eastAsia="標楷體" w:hAnsi="標楷體" w:cs="標楷體" w:hint="eastAsia"/>
              </w:rPr>
              <w:lastRenderedPageBreak/>
              <w:t>行歷史踏查或展演。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2CF71F" w14:textId="77777777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lastRenderedPageBreak/>
              <w:t>歷1a-Ⅳ-2: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歷史事件的發展歷程與重要歷史變遷。</w:t>
            </w:r>
          </w:p>
          <w:p w14:paraId="5305458D" w14:textId="77777777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歷1c-Ⅳ-2:從多元觀點探究重要歷史事件與人物在歷史</w:t>
            </w:r>
            <w:r w:rsidRPr="00DA6AC5">
              <w:rPr>
                <w:rFonts w:ascii="標楷體" w:eastAsia="標楷體" w:hAnsi="標楷體" w:hint="eastAsia"/>
              </w:rPr>
              <w:lastRenderedPageBreak/>
              <w:t>中的作用與意義。</w:t>
            </w:r>
          </w:p>
          <w:p w14:paraId="1DFFF13D" w14:textId="11E612FB" w:rsidR="00B96CFE" w:rsidRPr="00DA6AC5" w:rsidRDefault="00B96CFE" w:rsidP="00A360B1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hint="eastAsia"/>
              </w:rPr>
              <w:t>社2c-Ⅳ-1:從歷史或社會事件中，省思自身或所屬群體的文化淵源、處境及自主性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1EB965" w14:textId="77777777" w:rsidR="00B96CFE" w:rsidRDefault="00B96CFE" w:rsidP="00B96CF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第3課宋元時期的民族互動</w:t>
            </w:r>
          </w:p>
          <w:p w14:paraId="26BB1941" w14:textId="77777777" w:rsidR="00B96CFE" w:rsidRPr="00850D28" w:rsidRDefault="00B96CFE" w:rsidP="00B96CF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一、</w:t>
            </w:r>
            <w:proofErr w:type="gramStart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遼宋金</w:t>
            </w:r>
            <w:proofErr w:type="gramEnd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的國際互動</w:t>
            </w:r>
          </w:p>
          <w:p w14:paraId="2073DCE1" w14:textId="14B0CE7F" w:rsidR="00A360B1" w:rsidRPr="00A360B1" w:rsidRDefault="00B96CFE" w:rsidP="00A360B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60B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 w:rsidR="00A360B1" w:rsidRPr="00A360B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認識</w:t>
            </w:r>
            <w:r w:rsidR="00A360B1" w:rsidRPr="00A360B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契丹、女真</w:t>
            </w:r>
            <w:r w:rsidR="00A360B1" w:rsidRPr="00A360B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的起源</w:t>
            </w:r>
            <w:r w:rsidR="00A360B1" w:rsidRPr="00A360B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與</w:t>
            </w:r>
            <w:proofErr w:type="gramStart"/>
            <w:r w:rsidR="00A360B1" w:rsidRPr="00A360B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漢人間</w:t>
            </w:r>
            <w:r w:rsidR="00A360B1" w:rsidRPr="00A360B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</w:t>
            </w:r>
            <w:r w:rsidR="00A360B1" w:rsidRPr="00A360B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交流</w:t>
            </w:r>
            <w:proofErr w:type="gramEnd"/>
            <w:r w:rsidR="00A360B1" w:rsidRPr="00A360B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互動</w:t>
            </w:r>
            <w:r w:rsidR="00A360B1" w:rsidRPr="00A360B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  <w:p w14:paraId="1F6DE0D8" w14:textId="77777777" w:rsidR="00B96CFE" w:rsidRDefault="00A360B1" w:rsidP="00A360B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2.討論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澶淵之盟的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過程與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影響。</w:t>
            </w:r>
          </w:p>
          <w:p w14:paraId="7ED66588" w14:textId="31565131" w:rsidR="00A360B1" w:rsidRDefault="00A360B1" w:rsidP="00A360B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3.透過</w:t>
            </w:r>
            <w:r w:rsidRPr="00A360B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宋朝將領岳飛寫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的&lt;</w:t>
            </w:r>
            <w:r w:rsidRPr="00A360B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滿江紅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&gt;的心境，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了解</w:t>
            </w:r>
            <w:r w:rsidRPr="00A360B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金宋和議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後</w:t>
            </w:r>
            <w:r w:rsidRPr="00A360B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，南北對峙的局勢</w:t>
            </w:r>
            <w:r w:rsidRPr="00A360B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021157" w14:textId="6187C31E" w:rsidR="00B96CFE" w:rsidRDefault="00B96CFE" w:rsidP="00B96CF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554BFD" w14:textId="3B415C72" w:rsidR="00A360B1" w:rsidRPr="00A360B1" w:rsidRDefault="00B96CFE" w:rsidP="00A360B1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  <w:p w14:paraId="245FDEB2" w14:textId="0D458197" w:rsidR="00B96CFE" w:rsidRDefault="00A360B1" w:rsidP="00A360B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60B1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567AB5" w14:textId="77777777" w:rsidR="00B96CFE" w:rsidRPr="00850D28" w:rsidRDefault="00B96CFE" w:rsidP="00B96CFE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1068AC12" w14:textId="1F4A6683" w:rsidR="00B96CFE" w:rsidRPr="00850D28" w:rsidRDefault="00B96CFE" w:rsidP="00B96CFE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0CEF0CF7" w14:textId="55844DEA" w:rsidR="00B96CF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D10FFC" w14:textId="61211891" w:rsidR="00B96CFE" w:rsidRPr="001F782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F0F7C" w14:textId="78607958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96CFE" w14:paraId="587D6038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E1BBD" w14:textId="58C60048" w:rsidR="00B96CFE" w:rsidRPr="00692FBD" w:rsidRDefault="00B96CFE" w:rsidP="00B96C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(10/26~11/1)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69268" w14:textId="77777777" w:rsidR="00B96CFE" w:rsidRPr="00DA6AC5" w:rsidRDefault="00B96CFE" w:rsidP="00B96CFE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歷Hb-Ⅳ-1:宋、元時期的國際互動。</w:t>
            </w:r>
          </w:p>
          <w:p w14:paraId="64FAEA57" w14:textId="2AAB73A1" w:rsidR="00B96CFE" w:rsidRPr="00DA6AC5" w:rsidRDefault="00B96CFE" w:rsidP="00B96CF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歷J-Ⅳ-1:從主題H或I挑選適當課題深入探究，或規劃與執行歷史踏查或展演。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7FA4C8" w14:textId="77777777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歷1a-Ⅳ-2: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歷史事件的發展歷程與重要歷史變遷。</w:t>
            </w:r>
          </w:p>
          <w:p w14:paraId="51E15676" w14:textId="77777777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歷1b-Ⅳ-2:運用歷史資料，進行歷史事件的因果分析與詮釋。</w:t>
            </w:r>
          </w:p>
          <w:p w14:paraId="4CBEC37C" w14:textId="77777777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歷1c-Ⅳ-2:從多元觀點探究重要歷史事件與人物在歷史中的作用與意義。</w:t>
            </w:r>
          </w:p>
          <w:p w14:paraId="348968B1" w14:textId="43FD278E" w:rsidR="00B96CFE" w:rsidRPr="00DA6AC5" w:rsidRDefault="00B96CFE" w:rsidP="001D74FD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社2a-Ⅳ-3:關心不同的社會文化及其發展，並展現開闊的世界觀。</w:t>
            </w:r>
          </w:p>
          <w:p w14:paraId="08FCECCB" w14:textId="3299EF6A" w:rsidR="00B96CFE" w:rsidRPr="00DA6AC5" w:rsidRDefault="00B96CFE" w:rsidP="001D74FD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hint="eastAsia"/>
              </w:rPr>
              <w:t>社2b-Ⅳ-2:尊重不同群體文化的差異性，並欣賞其文化之美。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743947" w14:textId="77777777" w:rsidR="00B96CFE" w:rsidRDefault="00B96CFE" w:rsidP="00B96CF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第3課宋元時期的民族互動</w:t>
            </w:r>
          </w:p>
          <w:p w14:paraId="40C6498F" w14:textId="77777777" w:rsidR="00B96CFE" w:rsidRPr="00850D28" w:rsidRDefault="00B96CFE" w:rsidP="00B96CF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二、蒙古帝國的發展</w:t>
            </w:r>
          </w:p>
          <w:p w14:paraId="1200DB07" w14:textId="2573E0FD" w:rsidR="00B96CFE" w:rsidRPr="001D74FD" w:rsidRDefault="00B96CFE" w:rsidP="00B96CFE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D74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="001D74FD" w:rsidRPr="001D74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透過課本與補充圖文認識</w:t>
            </w:r>
            <w:r w:rsidRPr="001D74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蒙古的崛起與</w:t>
            </w:r>
            <w:r w:rsidR="001D74FD" w:rsidRPr="001D74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四大汗國的</w:t>
            </w:r>
            <w:r w:rsidRPr="001D74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擴張</w:t>
            </w:r>
            <w:r w:rsidR="001D74FD" w:rsidRPr="001D74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45DF5A7C" w14:textId="02A4FA68" w:rsidR="00B96CFE" w:rsidRPr="001D74FD" w:rsidRDefault="00B96CFE" w:rsidP="00B96CFE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D74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="001D74FD" w:rsidRPr="001D74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了解</w:t>
            </w:r>
            <w:r w:rsidR="001D74FD" w:rsidRPr="001D74FD">
              <w:rPr>
                <w:rFonts w:ascii="標楷體" w:eastAsia="標楷體" w:hAnsi="標楷體"/>
                <w:color w:val="FF0000"/>
                <w:sz w:val="24"/>
                <w:szCs w:val="24"/>
              </w:rPr>
              <w:t>十三世紀的蒙古人如何建立國際新秩序</w:t>
            </w:r>
            <w:r w:rsidR="001D74FD" w:rsidRPr="001D74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6A14CB69" w14:textId="621E03FD" w:rsidR="00B96CFE" w:rsidRDefault="004D0883" w:rsidP="004D088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3.課後閱讀與討論:討論</w:t>
            </w:r>
            <w:r w:rsidRPr="004D0883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蒙古帝國的措施在商業與貿易發展中扮演了什麼角色？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CC66AB" w14:textId="249F10B4" w:rsidR="00B96CFE" w:rsidRDefault="00B96CFE" w:rsidP="00B96CF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09213" w14:textId="77777777" w:rsidR="00B96CFE" w:rsidRPr="00850D28" w:rsidRDefault="00B96CFE" w:rsidP="00B96CFE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  <w:p w14:paraId="4E8B7AB2" w14:textId="6EE4B593" w:rsidR="00B96CF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828D0D" w14:textId="5D2CB58E" w:rsidR="00B96CFE" w:rsidRPr="00850D28" w:rsidRDefault="00B96CFE" w:rsidP="00B96CFE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="004D0883">
              <w:rPr>
                <w:rFonts w:ascii="標楷體" w:eastAsia="標楷體" w:hAnsi="標楷體" w:cs="標楷體" w:hint="eastAsia"/>
                <w:sz w:val="24"/>
                <w:szCs w:val="24"/>
              </w:rPr>
              <w:t>分組討論</w:t>
            </w:r>
          </w:p>
          <w:p w14:paraId="68E4A4E6" w14:textId="76642C1E" w:rsidR="00B96CFE" w:rsidRPr="00850D28" w:rsidRDefault="00B96CFE" w:rsidP="00B96CFE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57EEF0EE" w14:textId="396EB8B9" w:rsidR="00B96CF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9419A" w14:textId="77777777" w:rsidR="004D0883" w:rsidRPr="004D0883" w:rsidRDefault="004D0883" w:rsidP="004D0883">
            <w:pPr>
              <w:ind w:firstLine="0"/>
              <w:rPr>
                <w:rFonts w:ascii="標楷體" w:eastAsia="標楷體" w:hAnsi="標楷體" w:cs="標楷體"/>
                <w:color w:val="00B050"/>
                <w:szCs w:val="24"/>
              </w:rPr>
            </w:pPr>
            <w:r w:rsidRPr="004D0883">
              <w:rPr>
                <w:rFonts w:ascii="標楷體" w:eastAsia="標楷體" w:hAnsi="標楷體" w:cs="標楷體" w:hint="eastAsia"/>
                <w:color w:val="00B050"/>
                <w:szCs w:val="24"/>
              </w:rPr>
              <w:t>【閱讀素養教育】</w:t>
            </w:r>
          </w:p>
          <w:p w14:paraId="258661CD" w14:textId="77777777" w:rsidR="004D0883" w:rsidRPr="001F782E" w:rsidRDefault="004D0883" w:rsidP="004D0883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szCs w:val="24"/>
              </w:rPr>
              <w:t>閱J1:發展多元文本的閱讀策略。</w:t>
            </w:r>
          </w:p>
          <w:p w14:paraId="2F62B96F" w14:textId="77777777" w:rsidR="004D0883" w:rsidRPr="001F782E" w:rsidRDefault="004D0883" w:rsidP="004D0883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szCs w:val="24"/>
              </w:rPr>
              <w:t>閱J7:小心求證資訊來源，判讀文本知識的正確性。</w:t>
            </w:r>
          </w:p>
          <w:p w14:paraId="049DB461" w14:textId="7970A77F" w:rsidR="00B96CFE" w:rsidRPr="001F782E" w:rsidRDefault="004D0883" w:rsidP="004D0883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szCs w:val="24"/>
              </w:rPr>
              <w:t>閱J10:主動尋求多元的詮釋，並試著表達自己的想法。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6DB178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F3E2AD4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EFDBF83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7A8DCC8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11D9F84" w14:textId="342AB67B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96CFE" w14:paraId="6EAB63AC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3830B" w14:textId="3BF17419" w:rsidR="00B96CFE" w:rsidRPr="00692FBD" w:rsidRDefault="00B96CFE" w:rsidP="00B96C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(11/2~11/8)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071DA6" w14:textId="0A7F909C" w:rsidR="00B96CFE" w:rsidRPr="00DA6AC5" w:rsidRDefault="00B96CFE" w:rsidP="004D0883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歷Hb-Ⅳ-1:宋、元時期的國際互動。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F3D14F" w14:textId="77777777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歷1a-Ⅳ-2: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歷史事件的發展歷程與重要歷史變遷。</w:t>
            </w:r>
          </w:p>
          <w:p w14:paraId="6C29B1C2" w14:textId="7935DBE8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歷1b-Ⅳ-2:運用歷史資料，進行歷史</w:t>
            </w:r>
            <w:r w:rsidRPr="00DA6AC5">
              <w:rPr>
                <w:rFonts w:ascii="標楷體" w:eastAsia="標楷體" w:hAnsi="標楷體" w:hint="eastAsia"/>
              </w:rPr>
              <w:lastRenderedPageBreak/>
              <w:t>事件的因果分析與詮釋。</w:t>
            </w:r>
          </w:p>
          <w:p w14:paraId="0678150B" w14:textId="77777777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社2c-Ⅳ-1:從歷史或社會事件中，省思自身或所屬群體的文化淵源、處境及自主性。</w:t>
            </w:r>
          </w:p>
          <w:p w14:paraId="7E0975A4" w14:textId="47CC0290" w:rsidR="00B96CFE" w:rsidRPr="00DA6AC5" w:rsidRDefault="00B96CFE" w:rsidP="00B96CF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hint="eastAsia"/>
              </w:rPr>
              <w:t>社3b-Ⅳ-1:適當選用多種管道蒐集與社會領域相關的資料。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8B37A9" w14:textId="77777777" w:rsidR="00B96CFE" w:rsidRDefault="00B96CFE" w:rsidP="00B96CF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第3課宋元時期的民族互動</w:t>
            </w:r>
          </w:p>
          <w:p w14:paraId="0FE33713" w14:textId="77777777" w:rsidR="00B96CFE" w:rsidRPr="00850D28" w:rsidRDefault="00B96CFE" w:rsidP="00B96CF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三、商貿與文化交流</w:t>
            </w:r>
          </w:p>
          <w:p w14:paraId="1AC47DF1" w14:textId="537F0D67" w:rsidR="00B96CFE" w:rsidRPr="001D74FD" w:rsidRDefault="001D74FD" w:rsidP="00B96CFE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D74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.</w:t>
            </w:r>
            <w:r w:rsidRPr="001D74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認識</w:t>
            </w:r>
            <w:proofErr w:type="gramStart"/>
            <w:r w:rsidRPr="001D74FD">
              <w:rPr>
                <w:rFonts w:ascii="標楷體" w:eastAsia="標楷體" w:hAnsi="標楷體"/>
                <w:color w:val="FF0000"/>
                <w:sz w:val="24"/>
                <w:szCs w:val="24"/>
              </w:rPr>
              <w:t>宋元時期商貿</w:t>
            </w:r>
            <w:proofErr w:type="gramEnd"/>
            <w:r w:rsidRPr="001D74FD">
              <w:rPr>
                <w:rFonts w:ascii="標楷體" w:eastAsia="標楷體" w:hAnsi="標楷體"/>
                <w:color w:val="FF0000"/>
                <w:sz w:val="24"/>
                <w:szCs w:val="24"/>
              </w:rPr>
              <w:t>交流</w:t>
            </w:r>
            <w:r w:rsidRPr="001D74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與</w:t>
            </w:r>
            <w:r w:rsidR="00B96CFE" w:rsidRPr="001D74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商貿網絡</w:t>
            </w:r>
            <w:r w:rsidRPr="001D74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4BF31D06" w14:textId="10713E78" w:rsidR="00B96CFE" w:rsidRDefault="00B96CFE" w:rsidP="001D74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74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2.</w:t>
            </w:r>
            <w:r w:rsidR="001D74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蒐集資料</w:t>
            </w:r>
            <w:r w:rsidR="001D74FD" w:rsidRPr="001D74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討論四大發明與國際交流發展。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AD402D" w14:textId="7B67F682" w:rsidR="00B96CFE" w:rsidRDefault="001D74FD" w:rsidP="00B96CF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2B2F05" w14:textId="68E9B46D" w:rsidR="001D74FD" w:rsidRDefault="00B96CFE" w:rsidP="001D74F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  <w:p w14:paraId="3983E5C0" w14:textId="46F6F0C5" w:rsidR="00B96CFE" w:rsidRDefault="004D0883" w:rsidP="004D088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8A52B4" w14:textId="77777777" w:rsidR="00B96CFE" w:rsidRPr="00850D28" w:rsidRDefault="00B96CFE" w:rsidP="00B96CFE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20C81145" w14:textId="1057DB1A" w:rsidR="00B96CFE" w:rsidRPr="00850D28" w:rsidRDefault="00B96CFE" w:rsidP="00B96CFE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1411C3B4" w14:textId="766B5361" w:rsidR="00B96CFE" w:rsidRDefault="001D74FD" w:rsidP="001D74F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="00B96CFE" w:rsidRPr="00850D28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8D98C6" w14:textId="2ABE164E" w:rsidR="00B96CFE" w:rsidRPr="001F782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A74DA5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E5A9F49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59DA662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C04E8E7" w14:textId="11AE1C74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B2AA93D" w14:textId="03679D98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96CFE" w14:paraId="396AC343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E08F1" w14:textId="17E03424" w:rsidR="00B96CFE" w:rsidRPr="00692FBD" w:rsidRDefault="00B96CFE" w:rsidP="00B96C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(11/9~11/15)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650EB8" w14:textId="77777777" w:rsidR="00B96CFE" w:rsidRPr="00DA6AC5" w:rsidRDefault="00B96CFE" w:rsidP="00B96CFE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歷Ia-Ⅳ-1:明、清時期東亞世界的變動。</w:t>
            </w:r>
          </w:p>
          <w:p w14:paraId="5669C816" w14:textId="77777777" w:rsidR="00B96CFE" w:rsidRPr="00DA6AC5" w:rsidRDefault="00B96CFE" w:rsidP="00B96CF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7B3189" w14:textId="6115815E" w:rsidR="00B96CFE" w:rsidRPr="00DA6AC5" w:rsidRDefault="00B96CFE" w:rsidP="004D0883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歷1a-Ⅳ-2: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歷史事件的發展歷程與重要歷史變遷。</w:t>
            </w:r>
          </w:p>
          <w:p w14:paraId="6E280FA9" w14:textId="77777777" w:rsidR="00B96CFE" w:rsidRPr="00DA6AC5" w:rsidRDefault="00B96CFE" w:rsidP="00B96CF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歷1b-Ⅳ-2:運用歷史資料，進行歷史事件的因果分析與詮釋。</w:t>
            </w:r>
          </w:p>
          <w:p w14:paraId="332DD939" w14:textId="5EEB6C7C" w:rsidR="00B96CFE" w:rsidRPr="00DA6AC5" w:rsidRDefault="00B96CFE" w:rsidP="004D0883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hint="eastAsia"/>
              </w:rPr>
              <w:t>社2a-Ⅳ-3:關心不同的社會文化及其發展，並展現開闊的世界觀。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3EAD75" w14:textId="77777777" w:rsidR="00B96CFE" w:rsidRDefault="00B96CFE" w:rsidP="00B96CF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第4課明清</w:t>
            </w:r>
            <w:proofErr w:type="gramEnd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帝國與天朝體制</w:t>
            </w:r>
          </w:p>
          <w:p w14:paraId="6C9151F8" w14:textId="77777777" w:rsidR="00B96CFE" w:rsidRPr="004D0883" w:rsidRDefault="00B96CFE" w:rsidP="00B96CFE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一、明清時期的東亞世界</w:t>
            </w:r>
          </w:p>
          <w:p w14:paraId="1E028996" w14:textId="664138AC" w:rsidR="00B96CFE" w:rsidRPr="004D0883" w:rsidRDefault="00B96CFE" w:rsidP="00B96CFE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D088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="004D0883" w:rsidRPr="004D088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透過地圖認識</w:t>
            </w:r>
            <w:r w:rsidRPr="004D088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明清帝國的建立</w:t>
            </w:r>
            <w:r w:rsidR="004D0883" w:rsidRPr="004D088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與擴張的疆域。</w:t>
            </w:r>
          </w:p>
          <w:p w14:paraId="626507F2" w14:textId="1EBA5F6D" w:rsidR="00B96CFE" w:rsidRPr="004D0883" w:rsidRDefault="00B96CFE" w:rsidP="00B96CFE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D088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="004D0883" w:rsidRPr="004D088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分析</w:t>
            </w:r>
            <w:r w:rsidR="004D0883" w:rsidRPr="004D0883">
              <w:rPr>
                <w:rFonts w:ascii="標楷體" w:eastAsia="標楷體" w:hAnsi="標楷體"/>
                <w:color w:val="FF0000"/>
                <w:sz w:val="24"/>
                <w:szCs w:val="24"/>
              </w:rPr>
              <w:t>明清時期</w:t>
            </w:r>
            <w:r w:rsidR="004D0883" w:rsidRPr="004D088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與</w:t>
            </w:r>
            <w:r w:rsidR="004D0883" w:rsidRPr="004D0883">
              <w:rPr>
                <w:rFonts w:ascii="標楷體" w:eastAsia="標楷體" w:hAnsi="標楷體"/>
                <w:color w:val="FF0000"/>
                <w:sz w:val="24"/>
                <w:szCs w:val="24"/>
              </w:rPr>
              <w:t>東亞</w:t>
            </w:r>
            <w:proofErr w:type="gramStart"/>
            <w:r w:rsidR="004D0883" w:rsidRPr="004D0883">
              <w:rPr>
                <w:rFonts w:ascii="標楷體" w:eastAsia="標楷體" w:hAnsi="標楷體"/>
                <w:color w:val="FF0000"/>
                <w:sz w:val="24"/>
                <w:szCs w:val="24"/>
              </w:rPr>
              <w:t>各國間的關係</w:t>
            </w:r>
            <w:proofErr w:type="gramEnd"/>
            <w:r w:rsidR="004D0883" w:rsidRPr="004D088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00F32266" w14:textId="77777777" w:rsidR="00B96CFE" w:rsidRDefault="00B96CFE" w:rsidP="00B96CF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7B497F" w14:textId="58EEC18E" w:rsidR="00B96CFE" w:rsidRDefault="00B96CFE" w:rsidP="00B96CF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BF4795" w14:textId="73DA1239" w:rsidR="00B96CFE" w:rsidRDefault="00B96CFE" w:rsidP="004D088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5D85F5" w14:textId="68E9B940" w:rsidR="00B96CFE" w:rsidRPr="00850D28" w:rsidRDefault="00B96CFE" w:rsidP="00B96CFE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="004D0883">
              <w:rPr>
                <w:rFonts w:ascii="標楷體" w:eastAsia="標楷體" w:hAnsi="標楷體" w:cs="標楷體" w:hint="eastAsia"/>
                <w:sz w:val="24"/>
                <w:szCs w:val="24"/>
              </w:rPr>
              <w:t>問題討論</w:t>
            </w:r>
          </w:p>
          <w:p w14:paraId="03576304" w14:textId="11A84A97" w:rsidR="00B96CFE" w:rsidRPr="00850D28" w:rsidRDefault="00B96CFE" w:rsidP="00B96CFE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6329F82E" w14:textId="16D7EF2A" w:rsidR="00B96CFE" w:rsidRDefault="00B96CFE" w:rsidP="00B96CF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22E529" w14:textId="69236BBE" w:rsidR="00B96CFE" w:rsidRPr="001F782E" w:rsidRDefault="00B96CFE" w:rsidP="004D0883">
            <w:pPr>
              <w:ind w:firstLine="0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15821F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92DB80E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9FAADEE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0EF49D1" w14:textId="77777777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BE37AD" w14:textId="56EFC645" w:rsidR="00B96CFE" w:rsidRPr="00500692" w:rsidRDefault="00B96CFE" w:rsidP="00B96C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4D0883" w14:paraId="23B6C863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547613" w14:textId="2ADC53FC" w:rsidR="004D0883" w:rsidRPr="00692FBD" w:rsidRDefault="004D0883" w:rsidP="004D088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(11/16~11/22)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83578D" w14:textId="77777777" w:rsidR="004D0883" w:rsidRPr="00DA6AC5" w:rsidRDefault="004D0883" w:rsidP="004D0883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歷Ia-Ⅳ-1:明、清時期東亞世界的變動。</w:t>
            </w:r>
          </w:p>
          <w:p w14:paraId="56C2BD66" w14:textId="77777777" w:rsidR="004D0883" w:rsidRPr="00DA6AC5" w:rsidRDefault="004D0883" w:rsidP="004D0883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歷Ia-Ⅳ-2:明、清時期東亞世界的商貿與文化交流。</w:t>
            </w:r>
          </w:p>
          <w:p w14:paraId="2242A7D2" w14:textId="77777777" w:rsidR="004D0883" w:rsidRPr="00DA6AC5" w:rsidRDefault="004D0883" w:rsidP="004D088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E8D198" w14:textId="77777777" w:rsidR="004D0883" w:rsidRPr="00DA6AC5" w:rsidRDefault="004D0883" w:rsidP="004D0883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歷1a-Ⅳ-2: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歷史事件的發展歷程與重要歷史變遷。</w:t>
            </w:r>
          </w:p>
          <w:p w14:paraId="722CF2EF" w14:textId="75E26AE1" w:rsidR="004D0883" w:rsidRPr="00DA6AC5" w:rsidRDefault="004D0883" w:rsidP="00C946BB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hint="eastAsia"/>
              </w:rPr>
              <w:t>歷1b-Ⅳ-1:運用歷史資料，解釋重要歷史人物與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事件間的關聯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。歷1b-Ⅳ-2:運用歷史資料，</w:t>
            </w:r>
            <w:r w:rsidRPr="00DA6AC5">
              <w:rPr>
                <w:rFonts w:ascii="標楷體" w:eastAsia="標楷體" w:hAnsi="標楷體" w:hint="eastAsia"/>
              </w:rPr>
              <w:lastRenderedPageBreak/>
              <w:t>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AD7015" w14:textId="77777777" w:rsidR="004D0883" w:rsidRDefault="004D0883" w:rsidP="004D0883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第4課明清</w:t>
            </w:r>
            <w:proofErr w:type="gramEnd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帝國與天朝體制</w:t>
            </w:r>
          </w:p>
          <w:p w14:paraId="14B18FA0" w14:textId="77777777" w:rsidR="004D0883" w:rsidRPr="00C946BB" w:rsidRDefault="004D0883" w:rsidP="004D0883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二、商貿活動的發展</w:t>
            </w:r>
          </w:p>
          <w:p w14:paraId="7ADFB73A" w14:textId="5E8DB85D" w:rsidR="004D0883" w:rsidRPr="00C946BB" w:rsidRDefault="004D0883" w:rsidP="004D0883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="00C946BB"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討論</w:t>
            </w:r>
            <w:r w:rsidR="00C946BB" w:rsidRPr="00C946BB">
              <w:rPr>
                <w:rFonts w:ascii="標楷體" w:eastAsia="標楷體" w:hAnsi="標楷體"/>
                <w:color w:val="FF0000"/>
                <w:sz w:val="24"/>
                <w:szCs w:val="24"/>
              </w:rPr>
              <w:t>明清時期，東亞海域的商貿活動</w:t>
            </w:r>
            <w:r w:rsidR="00C946BB"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與</w:t>
            </w:r>
            <w:r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漢人海商的貿易網絡</w:t>
            </w:r>
            <w:r w:rsidR="00C946BB"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50BEBAE0" w14:textId="0027B04B" w:rsidR="00C946BB" w:rsidRPr="00C946BB" w:rsidRDefault="004D0883" w:rsidP="004D0883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="00C946BB"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認識新航路的發現與白</w:t>
            </w:r>
            <w:r w:rsidR="00C946BB"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銀貿易</w:t>
            </w:r>
            <w:r w:rsid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4170BE40" w14:textId="0DA2E795" w:rsidR="004D0883" w:rsidRDefault="00C946BB" w:rsidP="00C946B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3.透過文物了解中國與</w:t>
            </w:r>
            <w:r w:rsidR="004D0883"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國際</w:t>
            </w:r>
            <w:r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經</w:t>
            </w:r>
            <w:r w:rsidR="004D0883"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貿的</w:t>
            </w:r>
            <w:r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交流內容。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3F67CE" w14:textId="54F242C4" w:rsidR="004D0883" w:rsidRDefault="004D0883" w:rsidP="004D088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F84BEA" w14:textId="11913F18" w:rsidR="00C946BB" w:rsidRDefault="004D0883" w:rsidP="00C946B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  <w:p w14:paraId="247E1969" w14:textId="448FF2CB" w:rsidR="004D0883" w:rsidRDefault="004D0883" w:rsidP="004D088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DA2D33" w14:textId="77777777" w:rsidR="004D0883" w:rsidRPr="00850D28" w:rsidRDefault="004D0883" w:rsidP="004D0883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問題討論</w:t>
            </w:r>
          </w:p>
          <w:p w14:paraId="4D04A23E" w14:textId="77777777" w:rsidR="004D0883" w:rsidRPr="00850D28" w:rsidRDefault="004D0883" w:rsidP="004D0883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14A1A73D" w14:textId="5C0682F1" w:rsidR="004D0883" w:rsidRDefault="004D0883" w:rsidP="004D088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99DB0" w14:textId="0C2E3C89" w:rsidR="004D0883" w:rsidRPr="001F782E" w:rsidRDefault="004D0883" w:rsidP="004D0883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61BC2" w14:textId="77777777" w:rsidR="004D0883" w:rsidRPr="00500692" w:rsidRDefault="004D0883" w:rsidP="004D08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4B3C162" w14:textId="77777777" w:rsidR="004D0883" w:rsidRPr="00500692" w:rsidRDefault="004D0883" w:rsidP="004D088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F0EB99F" w14:textId="77777777" w:rsidR="004D0883" w:rsidRPr="00500692" w:rsidRDefault="004D0883" w:rsidP="004D088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2F3ED9D" w14:textId="77777777" w:rsidR="004D0883" w:rsidRPr="00500692" w:rsidRDefault="004D0883" w:rsidP="004D08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8432A33" w14:textId="72EF8C9A" w:rsidR="004D0883" w:rsidRPr="00500692" w:rsidRDefault="004D0883" w:rsidP="004D08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4D0883" w14:paraId="5064D7EC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D766C5" w14:textId="1CB0FDBA" w:rsidR="004D0883" w:rsidRPr="00692FBD" w:rsidRDefault="004D0883" w:rsidP="004D088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(11/23~11/29)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D581E2" w14:textId="77777777" w:rsidR="004D0883" w:rsidRPr="00DA6AC5" w:rsidRDefault="004D0883" w:rsidP="004D0883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歷Ia-Ⅳ-2:明、清時期東亞世界的商貿與文化交流。</w:t>
            </w:r>
          </w:p>
          <w:p w14:paraId="218E7C8B" w14:textId="77777777" w:rsidR="004D0883" w:rsidRPr="00DA6AC5" w:rsidRDefault="004D0883" w:rsidP="004D088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E45D7F" w14:textId="77777777" w:rsidR="004D0883" w:rsidRPr="00DA6AC5" w:rsidRDefault="004D0883" w:rsidP="004D0883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歷1a-Ⅳ-2: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歷史事件的發展歷程與重要歷史變遷。</w:t>
            </w:r>
          </w:p>
          <w:p w14:paraId="43E392ED" w14:textId="77777777" w:rsidR="004D0883" w:rsidRPr="00DA6AC5" w:rsidRDefault="004D0883" w:rsidP="004D0883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歷1b-Ⅳ-1:運用歷史資料，解釋重要歷史人物與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事件間的關聯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。</w:t>
            </w:r>
          </w:p>
          <w:p w14:paraId="650B9642" w14:textId="0B187A08" w:rsidR="004D0883" w:rsidRPr="00DA6AC5" w:rsidRDefault="004D0883" w:rsidP="00C946BB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歷1b-Ⅳ-2:運用歷史資料，進行歷史事件的因果分析與詮釋。</w:t>
            </w:r>
          </w:p>
          <w:p w14:paraId="5062F17B" w14:textId="071481F9" w:rsidR="004D0883" w:rsidRPr="00DA6AC5" w:rsidRDefault="004D0883" w:rsidP="00C946BB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社2a-Ⅳ-3:關心不同的社會文化及其發展，並展現開闊的世界觀。</w:t>
            </w:r>
          </w:p>
          <w:p w14:paraId="724CA654" w14:textId="38CAE3DB" w:rsidR="004D0883" w:rsidRPr="00DA6AC5" w:rsidRDefault="004D0883" w:rsidP="00C946BB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hint="eastAsia"/>
              </w:rPr>
              <w:t>社2c-Ⅳ-1:從歷史或社會事件中，省思自身或所屬群體的文化淵源、處境及自主性。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EA169F" w14:textId="77777777" w:rsidR="004D0883" w:rsidRDefault="004D0883" w:rsidP="004D0883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第4課明清</w:t>
            </w:r>
            <w:proofErr w:type="gramEnd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帝國與天朝體制</w:t>
            </w:r>
          </w:p>
          <w:p w14:paraId="4972BC03" w14:textId="77777777" w:rsidR="004D0883" w:rsidRPr="00C946BB" w:rsidRDefault="004D0883" w:rsidP="004D0883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三、東西文化交流與影響</w:t>
            </w:r>
          </w:p>
          <w:p w14:paraId="51A3884B" w14:textId="07A07744" w:rsidR="004D0883" w:rsidRPr="00C946BB" w:rsidRDefault="00C946BB" w:rsidP="004D0883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1.討論</w:t>
            </w:r>
            <w:r w:rsidRPr="00C946BB">
              <w:rPr>
                <w:rFonts w:ascii="標楷體" w:eastAsia="標楷體" w:hAnsi="標楷體"/>
                <w:color w:val="FF0000"/>
                <w:sz w:val="24"/>
                <w:szCs w:val="24"/>
              </w:rPr>
              <w:t>新航路開通後，東西文化交流如何影響東亞地區？</w:t>
            </w:r>
            <w:r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例如：</w:t>
            </w:r>
            <w:r w:rsidR="004D0883"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美洲作物傳入中國，緩和糧食不足的問題</w:t>
            </w:r>
          </w:p>
          <w:p w14:paraId="09B090D9" w14:textId="6EA161F8" w:rsidR="004D0883" w:rsidRPr="00C946BB" w:rsidRDefault="004D0883" w:rsidP="004D0883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="00C946BB"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認識</w:t>
            </w:r>
            <w:r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西方傳教士來華傳教，將西方科學知識傳入中國，也將中國文化傳入歐洲</w:t>
            </w:r>
            <w:r w:rsidR="00C946BB"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的交流過程。</w:t>
            </w:r>
          </w:p>
          <w:p w14:paraId="37CEA522" w14:textId="77777777" w:rsidR="00702BEE" w:rsidRDefault="004D0883" w:rsidP="00C946BB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</w:t>
            </w:r>
            <w:r w:rsidR="00C946BB"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討論</w:t>
            </w:r>
            <w:r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日本、韓國、東南亞受到西方文化的衝擊</w:t>
            </w:r>
            <w:r w:rsidR="00C946BB" w:rsidRPr="00C946B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與應變。</w:t>
            </w:r>
          </w:p>
          <w:p w14:paraId="0195C973" w14:textId="3B0CBCC9" w:rsidR="004D0883" w:rsidRDefault="00702BEE" w:rsidP="00702BE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</w:t>
            </w:r>
            <w:r w:rsidRPr="00702BE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課後閱讀與討論:</w:t>
            </w:r>
            <w:r w:rsidRPr="00702BEE">
              <w:rPr>
                <w:rFonts w:ascii="標楷體" w:eastAsia="標楷體" w:hAnsi="標楷體"/>
                <w:color w:val="FF0000"/>
                <w:sz w:val="24"/>
                <w:szCs w:val="24"/>
              </w:rPr>
              <w:t>天主教傳教士在中西交流過程中扮演了什麼角色？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5DE7AA" w14:textId="15D59B3D" w:rsidR="004D0883" w:rsidRDefault="004D0883" w:rsidP="004D088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CCFF76" w14:textId="77777777" w:rsidR="00C946BB" w:rsidRDefault="004D0883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  <w:p w14:paraId="2F8D4904" w14:textId="4EBB12CC" w:rsidR="004D0883" w:rsidRDefault="00C946BB" w:rsidP="00C946B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="004D0883"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C6FA87" w14:textId="77777777" w:rsidR="004D0883" w:rsidRPr="00850D28" w:rsidRDefault="004D0883" w:rsidP="004D0883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問題討論</w:t>
            </w:r>
          </w:p>
          <w:p w14:paraId="4985AC23" w14:textId="77777777" w:rsidR="004D0883" w:rsidRPr="00850D28" w:rsidRDefault="004D0883" w:rsidP="004D0883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5A36DEBE" w14:textId="6E490162" w:rsidR="004D0883" w:rsidRDefault="004D0883" w:rsidP="004D088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3013A9" w14:textId="77777777" w:rsidR="004D0883" w:rsidRPr="00C946BB" w:rsidRDefault="004D0883" w:rsidP="004D0883">
            <w:pPr>
              <w:ind w:firstLine="0"/>
              <w:rPr>
                <w:rFonts w:ascii="標楷體" w:eastAsia="標楷體" w:hAnsi="標楷體" w:cs="標楷體"/>
                <w:color w:val="00B050"/>
                <w:szCs w:val="24"/>
              </w:rPr>
            </w:pPr>
            <w:r w:rsidRPr="00C946BB">
              <w:rPr>
                <w:rFonts w:ascii="標楷體" w:eastAsia="標楷體" w:hAnsi="標楷體" w:cs="標楷體" w:hint="eastAsia"/>
                <w:color w:val="00B050"/>
                <w:szCs w:val="24"/>
              </w:rPr>
              <w:t>【多元文化教育】</w:t>
            </w:r>
          </w:p>
          <w:p w14:paraId="106F09BF" w14:textId="77777777" w:rsidR="004D0883" w:rsidRPr="001F782E" w:rsidRDefault="004D0883" w:rsidP="004D0883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szCs w:val="24"/>
              </w:rPr>
              <w:t>多J2:關懷我族文化遺產的傳承與興革。</w:t>
            </w:r>
          </w:p>
          <w:p w14:paraId="0ED5A594" w14:textId="77777777" w:rsidR="004D0883" w:rsidRPr="001F782E" w:rsidRDefault="004D0883" w:rsidP="004D0883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szCs w:val="24"/>
              </w:rPr>
              <w:t>多J4:了解不同群體間如何看待彼此的文化。</w:t>
            </w:r>
          </w:p>
          <w:p w14:paraId="060BF306" w14:textId="7F3ABD42" w:rsidR="004D0883" w:rsidRPr="001F782E" w:rsidRDefault="004D0883" w:rsidP="004D0883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1F7B7" w14:textId="77777777" w:rsidR="004D0883" w:rsidRPr="00500692" w:rsidRDefault="004D0883" w:rsidP="004D08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B9066A" w14:textId="77777777" w:rsidR="004D0883" w:rsidRPr="00500692" w:rsidRDefault="004D0883" w:rsidP="004D088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837EFBE" w14:textId="77777777" w:rsidR="004D0883" w:rsidRPr="00500692" w:rsidRDefault="004D0883" w:rsidP="004D088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4F520B1" w14:textId="77777777" w:rsidR="004D0883" w:rsidRPr="00500692" w:rsidRDefault="004D0883" w:rsidP="004D08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376D20C" w14:textId="7AF409E1" w:rsidR="004D0883" w:rsidRPr="00500692" w:rsidRDefault="004D0883" w:rsidP="004D08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4D0883" w14:paraId="039D0D38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26BA16" w14:textId="77777777" w:rsidR="004D0883" w:rsidRDefault="004D0883" w:rsidP="004D088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(11/30~12/6)</w:t>
            </w:r>
          </w:p>
          <w:p w14:paraId="0B1BB8FB" w14:textId="78BDAEBC" w:rsidR="004D0883" w:rsidRPr="00692FBD" w:rsidRDefault="004D0883" w:rsidP="004D088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12/01~02第2次定期評量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42E81" w14:textId="7FABDA91" w:rsidR="004D0883" w:rsidRPr="00DA6AC5" w:rsidRDefault="004D0883" w:rsidP="004D088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歷Ib-Ⅳ-1:晚清時期的東西方接觸與衝突。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ECF1E6" w14:textId="77777777" w:rsidR="004D0883" w:rsidRPr="00DA6AC5" w:rsidRDefault="004D0883" w:rsidP="004D0883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歷1a-Ⅳ-2: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歷史事件的發展歷程與重要歷史變遷。</w:t>
            </w:r>
          </w:p>
          <w:p w14:paraId="697EB573" w14:textId="48772B46" w:rsidR="004D0883" w:rsidRPr="00DA6AC5" w:rsidRDefault="004D0883" w:rsidP="00702BEE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歷1b-Ⅳ-2:運用歷史資料，進行歷史事件的因果分析與</w:t>
            </w:r>
            <w:r w:rsidRPr="00DA6AC5">
              <w:rPr>
                <w:rFonts w:ascii="標楷體" w:eastAsia="標楷體" w:hAnsi="標楷體" w:hint="eastAsia"/>
              </w:rPr>
              <w:lastRenderedPageBreak/>
              <w:t>詮釋。</w:t>
            </w:r>
          </w:p>
          <w:p w14:paraId="3D03E7C7" w14:textId="77777777" w:rsidR="004D0883" w:rsidRPr="00DA6AC5" w:rsidRDefault="004D0883" w:rsidP="004D0883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社2a-Ⅳ-3:關心不同的社會文化及其發展，並展現開闊的世界觀。</w:t>
            </w:r>
          </w:p>
          <w:p w14:paraId="5C70BF43" w14:textId="5F7ADED9" w:rsidR="004D0883" w:rsidRPr="00DA6AC5" w:rsidRDefault="004D0883" w:rsidP="004D0883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社2b-Ⅳ-1:感受個人或不同群體在社會處境中的經歷與情緒，並了解其抉擇。</w:t>
            </w:r>
          </w:p>
          <w:p w14:paraId="6CC8E2FA" w14:textId="6C6666B9" w:rsidR="004D0883" w:rsidRPr="00DA6AC5" w:rsidRDefault="004D0883" w:rsidP="004D088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hint="eastAsia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FAAF0" w14:textId="77777777" w:rsidR="004D0883" w:rsidRPr="00850D28" w:rsidRDefault="004D0883" w:rsidP="004D0883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第5課西力</w:t>
            </w:r>
            <w:proofErr w:type="gramEnd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衝擊下的晚清變革</w:t>
            </w:r>
          </w:p>
          <w:p w14:paraId="4FCD8A09" w14:textId="77777777" w:rsidR="004D0883" w:rsidRDefault="004D0883" w:rsidP="004D0883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【第二次評量週】</w:t>
            </w:r>
          </w:p>
          <w:p w14:paraId="1B3554BD" w14:textId="77777777" w:rsidR="004D0883" w:rsidRPr="00702BEE" w:rsidRDefault="004D0883" w:rsidP="004D0883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一、鴉片戰爭的爆發與影響</w:t>
            </w:r>
          </w:p>
          <w:p w14:paraId="6800857D" w14:textId="640788E4" w:rsidR="004D0883" w:rsidRPr="00702BEE" w:rsidRDefault="004D0883" w:rsidP="004D0883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702BE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="00702BEE" w:rsidRPr="00702BE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透過課本漫畫，了解</w:t>
            </w:r>
            <w:r w:rsidRPr="00702BE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廣</w:t>
            </w:r>
            <w:r w:rsidRPr="00702BE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州貿易與中英衝突</w:t>
            </w:r>
            <w:r w:rsidR="00702BEE" w:rsidRPr="00702BE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的原因。</w:t>
            </w:r>
          </w:p>
          <w:p w14:paraId="770DFA67" w14:textId="47814A0F" w:rsidR="004D0883" w:rsidRPr="00702BEE" w:rsidRDefault="004D0883" w:rsidP="004D0883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702BE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="00702BEE" w:rsidRPr="00702BE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學習單:了解</w:t>
            </w:r>
            <w:r w:rsidRPr="00702BE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鴉片戰爭</w:t>
            </w:r>
            <w:r w:rsidR="00702BEE" w:rsidRPr="00702BE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的始末</w:t>
            </w:r>
            <w:r w:rsidRPr="00702BE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與南京條約</w:t>
            </w:r>
            <w:r w:rsidR="00702BEE" w:rsidRPr="00702BE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的影響。</w:t>
            </w:r>
          </w:p>
          <w:p w14:paraId="71B88209" w14:textId="0D3E41FA" w:rsidR="004D0883" w:rsidRDefault="004D0883" w:rsidP="004D088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2BE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</w:t>
            </w:r>
            <w:r w:rsidR="00702BE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認識面對外力衝擊，推動</w:t>
            </w:r>
            <w:r w:rsidRPr="00702BE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變革圖強的自強運動</w:t>
            </w:r>
            <w:r w:rsidR="00702BE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617ECB" w14:textId="7C78D9C9" w:rsidR="004D0883" w:rsidRDefault="004D0883" w:rsidP="004D088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47E157" w14:textId="77777777" w:rsidR="004D0883" w:rsidRPr="00850D28" w:rsidRDefault="004D0883" w:rsidP="004D0883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  <w:p w14:paraId="379CA10B" w14:textId="41A4A2D4" w:rsidR="00702BEE" w:rsidRDefault="004D0883" w:rsidP="00702BE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14:paraId="0D49FE67" w14:textId="57DE37C1" w:rsidR="004D0883" w:rsidRDefault="004D0883" w:rsidP="004D088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3E0194" w14:textId="77777777" w:rsidR="004D0883" w:rsidRPr="00850D28" w:rsidRDefault="004D0883" w:rsidP="004D0883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問題討論</w:t>
            </w:r>
          </w:p>
          <w:p w14:paraId="49CF6461" w14:textId="77777777" w:rsidR="004D0883" w:rsidRPr="00850D28" w:rsidRDefault="004D0883" w:rsidP="004D0883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6AB161EC" w14:textId="4ED3F3D5" w:rsidR="004D0883" w:rsidRDefault="004D0883" w:rsidP="004D088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696E4" w14:textId="2875C0EE" w:rsidR="004D0883" w:rsidRPr="001F782E" w:rsidRDefault="004D0883" w:rsidP="004D0883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BE602" w14:textId="77777777" w:rsidR="004D0883" w:rsidRPr="00500692" w:rsidRDefault="004D0883" w:rsidP="004D08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223E2DF" w14:textId="77777777" w:rsidR="004D0883" w:rsidRPr="00500692" w:rsidRDefault="004D0883" w:rsidP="004D088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5C36080" w14:textId="77777777" w:rsidR="004D0883" w:rsidRPr="00500692" w:rsidRDefault="004D0883" w:rsidP="004D088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359E005" w14:textId="77777777" w:rsidR="004D0883" w:rsidRPr="00500692" w:rsidRDefault="004D0883" w:rsidP="004D08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D781D8" w14:textId="59F411A2" w:rsidR="004D0883" w:rsidRPr="00500692" w:rsidRDefault="004D0883" w:rsidP="004D08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946BB" w14:paraId="1E1215EB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8D077" w14:textId="6F8C7778" w:rsidR="00C946BB" w:rsidRPr="00692FBD" w:rsidRDefault="00C946BB" w:rsidP="00C946B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(12/7~12/13)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E403E8" w14:textId="77777777" w:rsidR="00C946BB" w:rsidRPr="00DA6AC5" w:rsidRDefault="00C946BB" w:rsidP="00C946BB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歷Ib-Ⅳ-2:甲午戰爭後的政治體制變革。</w:t>
            </w:r>
          </w:p>
          <w:p w14:paraId="0832551A" w14:textId="77777777" w:rsidR="00C946BB" w:rsidRPr="00DA6AC5" w:rsidRDefault="00C946BB" w:rsidP="00C946BB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769F9E" w14:textId="77777777" w:rsidR="00C946BB" w:rsidRPr="00DA6AC5" w:rsidRDefault="00C946BB" w:rsidP="00C946BB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歷1a-Ⅳ-2: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歷史事件的發展歷程與重要歷史變遷。</w:t>
            </w:r>
          </w:p>
          <w:p w14:paraId="5929E3C0" w14:textId="71527108" w:rsidR="00FB173A" w:rsidRDefault="00C946BB" w:rsidP="00FB173A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歷1b-Ⅳ-2:運用歷史資料，進行歷史事件的因果分析與詮釋。</w:t>
            </w:r>
          </w:p>
          <w:p w14:paraId="0DF78131" w14:textId="51F5AE3B" w:rsidR="00C946BB" w:rsidRPr="00DA6AC5" w:rsidRDefault="00C946BB" w:rsidP="00FB173A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hint="eastAsia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CCD03E" w14:textId="77777777" w:rsidR="00C946BB" w:rsidRDefault="00C946BB" w:rsidP="00C946BB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第5課西力</w:t>
            </w:r>
            <w:proofErr w:type="gramEnd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衝擊下的晚清變革</w:t>
            </w:r>
          </w:p>
          <w:p w14:paraId="3B5DA2AE" w14:textId="77777777" w:rsidR="00C946BB" w:rsidRPr="00850D28" w:rsidRDefault="00C946BB" w:rsidP="00C946BB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二、甲午戰爭的爆發與影響</w:t>
            </w:r>
          </w:p>
          <w:p w14:paraId="1236C3FB" w14:textId="2FFF5B3F" w:rsidR="00C946BB" w:rsidRPr="00FB173A" w:rsidRDefault="00C946BB" w:rsidP="00C946BB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="00702BEE"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蒐集資料認識</w:t>
            </w:r>
            <w:r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明治維新與日本擴張</w:t>
            </w:r>
            <w:r w:rsidR="00702BEE"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的始末。</w:t>
            </w:r>
          </w:p>
          <w:p w14:paraId="5A0934B2" w14:textId="2D2A50F7" w:rsidR="00FB173A" w:rsidRDefault="00C946BB" w:rsidP="00FB173A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="00702BEE"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討論甲午戰爭後推動</w:t>
            </w:r>
            <w:r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戊戌變法</w:t>
            </w:r>
            <w:r w:rsidR="00702BEE"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過程與結果。</w:t>
            </w:r>
          </w:p>
          <w:p w14:paraId="6B23F7DC" w14:textId="5BCF1013" w:rsidR="00C946BB" w:rsidRDefault="00C946BB" w:rsidP="00C946B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E8A290" w14:textId="19808D2F" w:rsidR="00C946BB" w:rsidRDefault="00C946BB" w:rsidP="00C946B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B510DF" w14:textId="2A260C04" w:rsidR="00702BEE" w:rsidRPr="00850D28" w:rsidRDefault="00C946BB" w:rsidP="00702BEE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  <w:p w14:paraId="40B16107" w14:textId="76E2CE2E" w:rsidR="00C946BB" w:rsidRDefault="00702BEE" w:rsidP="00702BE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C946BB"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B55725" w14:textId="77777777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問題討論</w:t>
            </w:r>
          </w:p>
          <w:p w14:paraId="10DD0ADA" w14:textId="77777777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6FE426E7" w14:textId="01EF8B08" w:rsidR="00C946BB" w:rsidRDefault="00C946BB" w:rsidP="00C946B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B55233" w14:textId="5BFC4577" w:rsidR="00C946BB" w:rsidRPr="001F782E" w:rsidRDefault="00C946BB" w:rsidP="00C946BB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54A66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A13D6A9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61F06A8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F4F5623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D1F1FC2" w14:textId="31A86744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946BB" w14:paraId="0C14894C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A701A" w14:textId="050B6D5B" w:rsidR="00C946BB" w:rsidRPr="00692FBD" w:rsidRDefault="00C946BB" w:rsidP="00C946B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(12/14~1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A3439" w14:textId="77777777" w:rsidR="00C946BB" w:rsidRPr="00DA6AC5" w:rsidRDefault="00C946BB" w:rsidP="00C946BB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lastRenderedPageBreak/>
              <w:t>歷Ib-Ⅳ-2:甲午戰爭後的政治體</w:t>
            </w:r>
            <w:r w:rsidRPr="00DA6AC5">
              <w:rPr>
                <w:rFonts w:ascii="標楷體" w:eastAsia="標楷體" w:hAnsi="標楷體" w:cs="標楷體" w:hint="eastAsia"/>
              </w:rPr>
              <w:lastRenderedPageBreak/>
              <w:t>制變革。</w:t>
            </w:r>
          </w:p>
          <w:p w14:paraId="6F5B8AC8" w14:textId="77777777" w:rsidR="00C946BB" w:rsidRPr="00DA6AC5" w:rsidRDefault="00C946BB" w:rsidP="00C946BB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224A59" w14:textId="77777777" w:rsidR="00C946BB" w:rsidRPr="00DA6AC5" w:rsidRDefault="00C946BB" w:rsidP="00C946BB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lastRenderedPageBreak/>
              <w:t>歷1a-Ⅳ-2: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歷史事件的發</w:t>
            </w:r>
            <w:r w:rsidRPr="00DA6AC5">
              <w:rPr>
                <w:rFonts w:ascii="標楷體" w:eastAsia="標楷體" w:hAnsi="標楷體" w:hint="eastAsia"/>
              </w:rPr>
              <w:lastRenderedPageBreak/>
              <w:t>展歷程與重要歷史變遷。</w:t>
            </w:r>
          </w:p>
          <w:p w14:paraId="608AF16D" w14:textId="77777777" w:rsidR="00C946BB" w:rsidRPr="00DA6AC5" w:rsidRDefault="00C946BB" w:rsidP="00C946BB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歷1b-Ⅳ-2:運用歷史資料，進行歷史事件的因果分析與詮釋。</w:t>
            </w:r>
          </w:p>
          <w:p w14:paraId="4D5CCC2C" w14:textId="77777777" w:rsidR="00C946BB" w:rsidRPr="00DA6AC5" w:rsidRDefault="00C946BB" w:rsidP="00C946BB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歷1c-Ⅳ-2:從多元觀點探究重要歷史事件與人物在歷史中的作用與意義。</w:t>
            </w:r>
          </w:p>
          <w:p w14:paraId="25E805BB" w14:textId="347A3749" w:rsidR="00C946BB" w:rsidRPr="00DA6AC5" w:rsidRDefault="00C946BB" w:rsidP="00FB173A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hint="eastAsia"/>
              </w:rPr>
              <w:t>社2b-Ⅳ-1:感受個人或不同群體在社會處境中的經歷與情緒，並了解其抉擇。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2EE3D1" w14:textId="77777777" w:rsidR="00C946BB" w:rsidRDefault="00C946BB" w:rsidP="00C946BB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第5課西力</w:t>
            </w:r>
            <w:proofErr w:type="gramEnd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衝擊下的晚清變革</w:t>
            </w:r>
          </w:p>
          <w:p w14:paraId="46738A6B" w14:textId="77777777" w:rsidR="00FB173A" w:rsidRPr="00FB173A" w:rsidRDefault="00C946BB" w:rsidP="00FB173A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二、甲午戰爭的爆發與影響</w:t>
            </w:r>
          </w:p>
          <w:p w14:paraId="59920169" w14:textId="1C1B4F2D" w:rsidR="00FB173A" w:rsidRPr="00FB173A" w:rsidRDefault="00FB173A" w:rsidP="00FB173A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蒐集資料</w:t>
            </w:r>
            <w:r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認識義和團與八國聯軍始末。</w:t>
            </w:r>
          </w:p>
          <w:p w14:paraId="5130A023" w14:textId="7D20799D" w:rsidR="00C946BB" w:rsidRDefault="00FB173A" w:rsidP="00FB173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2.認識救亡圖存的庚子後新政與立憲運動過程與結果。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7C4A50" w14:textId="4198C6BE" w:rsidR="00C946BB" w:rsidRDefault="00C946BB" w:rsidP="00C946B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0D3D0B" w14:textId="77777777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  <w:p w14:paraId="283BB29C" w14:textId="501EF57F" w:rsidR="00C946BB" w:rsidRDefault="00C946BB" w:rsidP="00FB173A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2.影音資料與網路資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1D8135" w14:textId="77777777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問題討論</w:t>
            </w:r>
          </w:p>
          <w:p w14:paraId="7AF282C6" w14:textId="77777777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153FD275" w14:textId="124F37D4" w:rsidR="00C946BB" w:rsidRDefault="00C946BB" w:rsidP="00C946B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79866E" w14:textId="6F0376A0" w:rsidR="00C946BB" w:rsidRPr="001F782E" w:rsidRDefault="00C946BB" w:rsidP="00C946BB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E5A6C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教學(需另申請授課鐘點費)</w:t>
            </w:r>
          </w:p>
          <w:p w14:paraId="042F95FD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099B997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471B5EB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D26FF14" w14:textId="695CA69A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946BB" w14:paraId="60C54BC8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39AF4" w14:textId="51F90997" w:rsidR="00C946BB" w:rsidRPr="00692FBD" w:rsidRDefault="00C946BB" w:rsidP="00C946B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(12/21~12/27)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C4C73" w14:textId="79673B8A" w:rsidR="00C946BB" w:rsidRPr="00DA6AC5" w:rsidRDefault="00C946BB" w:rsidP="00C946BB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歷Ic-Ⅳ-1:城市風貌的改變與新媒體的出現。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61ECF" w14:textId="001ABEAB" w:rsidR="00C946BB" w:rsidRPr="00DA6AC5" w:rsidRDefault="00C946BB" w:rsidP="00FB173A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歷1a-Ⅳ-2: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歷史事件的發展歷程與重要歷史變遷。</w:t>
            </w:r>
          </w:p>
          <w:p w14:paraId="2D38A8B8" w14:textId="77777777" w:rsidR="00C946BB" w:rsidRPr="00DA6AC5" w:rsidRDefault="00C946BB" w:rsidP="00C946BB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社2a-Ⅳ-1:敏銳察覺人與環境的互動關係及其淵源。</w:t>
            </w:r>
          </w:p>
          <w:p w14:paraId="122D8809" w14:textId="5BB22847" w:rsidR="00C946BB" w:rsidRPr="00DA6AC5" w:rsidRDefault="00C946BB" w:rsidP="00FB173A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hint="eastAsia"/>
              </w:rPr>
              <w:t>社2a-Ⅳ-3:關心不同的社會文化及其發展，並展現開闊的世界觀。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653674" w14:textId="77777777" w:rsidR="00C946BB" w:rsidRDefault="00C946BB" w:rsidP="00C946BB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第6課晚清</w:t>
            </w:r>
            <w:proofErr w:type="gramEnd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的社會文化變遷</w:t>
            </w:r>
          </w:p>
          <w:p w14:paraId="16E6B558" w14:textId="77777777" w:rsidR="00C946BB" w:rsidRPr="00FB173A" w:rsidRDefault="00C946BB" w:rsidP="00C946BB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一、城市新風貌</w:t>
            </w:r>
          </w:p>
          <w:p w14:paraId="2BC7A319" w14:textId="132537BA" w:rsidR="00C946BB" w:rsidRPr="00FB173A" w:rsidRDefault="00C946BB" w:rsidP="00C946BB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="00FB173A"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了解</w:t>
            </w:r>
            <w:r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南京條約開放五口通商，通商口岸成為接觸西方文明的窗口</w:t>
            </w:r>
            <w:r w:rsidR="00FB173A"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24C8BD6A" w14:textId="1D6BA2B9" w:rsidR="00C946BB" w:rsidRPr="00FB173A" w:rsidRDefault="00C946BB" w:rsidP="00C946BB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="00FB173A"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透過老照片認識</w:t>
            </w:r>
            <w:r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新興城市上海，</w:t>
            </w:r>
            <w:r w:rsidR="00FB173A"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及</w:t>
            </w:r>
            <w:r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各國租界區形成</w:t>
            </w:r>
            <w:r w:rsidR="00FB173A"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77C873D8" w14:textId="191B0A46" w:rsidR="00C946BB" w:rsidRDefault="00C946BB" w:rsidP="00C946B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</w:t>
            </w:r>
            <w:r w:rsidR="00FB173A"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透過老照片與報紙了解</w:t>
            </w:r>
            <w:r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西方服飾、飲食習慣、休閒娛樂、報章雜誌等傳入</w:t>
            </w:r>
            <w:r w:rsidR="00FB173A" w:rsidRPr="00FB173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中國的過程。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11169C" w14:textId="5024DE2D" w:rsidR="00C946BB" w:rsidRDefault="00C946BB" w:rsidP="00C946B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6C4921" w14:textId="478E8D12" w:rsidR="00FB173A" w:rsidRDefault="00C946BB" w:rsidP="00FB173A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  <w:p w14:paraId="0A9D434E" w14:textId="790BC044" w:rsidR="00C946BB" w:rsidRDefault="00FB173A" w:rsidP="00C946B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B1B17C" w14:textId="77777777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084FCF87" w14:textId="556A8369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4E2BB8A3" w14:textId="035DD6F1" w:rsidR="00C946BB" w:rsidRDefault="00C946BB" w:rsidP="00C946B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5732FB" w14:textId="370C5363" w:rsidR="00C946BB" w:rsidRPr="001F782E" w:rsidRDefault="00C946BB" w:rsidP="00FB173A">
            <w:pPr>
              <w:ind w:firstLine="0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03E8F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1CBAE8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43B30A5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DC60607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24BCB5B" w14:textId="10E21D74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946BB" w14:paraId="6A605E92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74AE4" w14:textId="03B44DAF" w:rsidR="00C946BB" w:rsidRPr="00692FBD" w:rsidRDefault="00C946BB" w:rsidP="00C946B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(12/28~1/3)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380CE" w14:textId="77777777" w:rsidR="00C946BB" w:rsidRPr="00DA6AC5" w:rsidRDefault="00C946BB" w:rsidP="00C946BB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lastRenderedPageBreak/>
              <w:t>歷Ic-Ⅳ-2:家族</w:t>
            </w:r>
            <w:r w:rsidRPr="00DA6AC5">
              <w:rPr>
                <w:rFonts w:ascii="標楷體" w:eastAsia="標楷體" w:hAnsi="標楷體" w:cs="標楷體" w:hint="eastAsia"/>
              </w:rPr>
              <w:lastRenderedPageBreak/>
              <w:t>與婦女角色的轉變。</w:t>
            </w:r>
          </w:p>
          <w:p w14:paraId="3450F428" w14:textId="4A9148EF" w:rsidR="00C946BB" w:rsidRPr="00DA6AC5" w:rsidRDefault="00C946BB" w:rsidP="00C946BB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歷J-Ⅳ-1:從主題H或I挑選適當課題深入探究，或規劃與執行歷史踏查或展演。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917AFA" w14:textId="77777777" w:rsidR="00C946BB" w:rsidRPr="00DA6AC5" w:rsidRDefault="00C946BB" w:rsidP="00C946BB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lastRenderedPageBreak/>
              <w:t>歷1c-Ⅳ-2:從多元</w:t>
            </w:r>
            <w:r w:rsidRPr="00DA6AC5">
              <w:rPr>
                <w:rFonts w:ascii="標楷體" w:eastAsia="標楷體" w:hAnsi="標楷體" w:hint="eastAsia"/>
              </w:rPr>
              <w:lastRenderedPageBreak/>
              <w:t>觀點探究重要歷史事件與人物在歷史中的作用與意義。</w:t>
            </w:r>
          </w:p>
          <w:p w14:paraId="7420CAE8" w14:textId="38EB0C32" w:rsidR="00C946BB" w:rsidRPr="00DA6AC5" w:rsidRDefault="00C946BB" w:rsidP="001F1116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社2b-Ⅳ-1:感受個人或不同群體在社會處境中的經歷與情緒，並了解其抉擇。</w:t>
            </w:r>
          </w:p>
          <w:p w14:paraId="20B36897" w14:textId="28A74243" w:rsidR="00C946BB" w:rsidRPr="00DA6AC5" w:rsidRDefault="00C946BB" w:rsidP="001F1116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hint="eastAsia"/>
              </w:rPr>
              <w:t>社3a-Ⅳ-1:發現不同時空脈絡中的人類生活問題，並進行探究。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3C3935" w14:textId="77777777" w:rsidR="00C946BB" w:rsidRDefault="00C946BB" w:rsidP="00C946BB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第6課晚清</w:t>
            </w:r>
            <w:proofErr w:type="gramEnd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的社會文化變</w:t>
            </w: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遷</w:t>
            </w:r>
          </w:p>
          <w:p w14:paraId="096B4CEC" w14:textId="77777777" w:rsidR="00C946BB" w:rsidRPr="001F1116" w:rsidRDefault="00C946BB" w:rsidP="00C946BB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二、家族與婦女角色的變化</w:t>
            </w:r>
          </w:p>
          <w:p w14:paraId="633C1B68" w14:textId="3B604CE3" w:rsidR="001F1116" w:rsidRPr="001F1116" w:rsidRDefault="00C946BB" w:rsidP="00C946BB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F111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="001F1116" w:rsidRPr="001F111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理解</w:t>
            </w:r>
            <w:r w:rsidR="001F1116" w:rsidRPr="001F1116">
              <w:rPr>
                <w:rFonts w:ascii="標楷體" w:eastAsia="標楷體" w:hAnsi="標楷體"/>
                <w:color w:val="FF0000"/>
                <w:sz w:val="24"/>
                <w:szCs w:val="24"/>
              </w:rPr>
              <w:t>在西方文化的影響下，婦女在家族及社會的角色出現</w:t>
            </w:r>
            <w:r w:rsidR="001F1116" w:rsidRPr="001F111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的</w:t>
            </w:r>
            <w:r w:rsidR="001F1116" w:rsidRPr="001F1116">
              <w:rPr>
                <w:rFonts w:ascii="標楷體" w:eastAsia="標楷體" w:hAnsi="標楷體"/>
                <w:color w:val="FF0000"/>
                <w:sz w:val="24"/>
                <w:szCs w:val="24"/>
              </w:rPr>
              <w:t>變化</w:t>
            </w:r>
            <w:r w:rsidR="001F1116" w:rsidRPr="001F111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1DC03C54" w14:textId="6419957C" w:rsidR="00C946BB" w:rsidRDefault="001F1116" w:rsidP="001F1116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="00FB173A" w:rsidRPr="001F111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透過文章閱讀，了解</w:t>
            </w:r>
            <w:r w:rsidR="00FB173A" w:rsidRPr="001F1116">
              <w:rPr>
                <w:rFonts w:ascii="標楷體" w:eastAsia="標楷體" w:hAnsi="標楷體"/>
                <w:color w:val="FF0000"/>
                <w:sz w:val="24"/>
                <w:szCs w:val="24"/>
              </w:rPr>
              <w:t>清末的知識分子與西方傳教士</w:t>
            </w:r>
            <w:proofErr w:type="gramStart"/>
            <w:r w:rsidR="00FB173A" w:rsidRPr="001F1116">
              <w:rPr>
                <w:rFonts w:ascii="標楷體" w:eastAsia="標楷體" w:hAnsi="標楷體"/>
                <w:color w:val="FF0000"/>
                <w:sz w:val="24"/>
                <w:szCs w:val="24"/>
              </w:rPr>
              <w:t>對於興女學</w:t>
            </w:r>
            <w:proofErr w:type="gramEnd"/>
            <w:r w:rsidR="00FB173A" w:rsidRPr="001F111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的</w:t>
            </w:r>
            <w:r w:rsidR="00FB173A" w:rsidRPr="001F1116">
              <w:rPr>
                <w:rFonts w:ascii="標楷體" w:eastAsia="標楷體" w:hAnsi="標楷體"/>
                <w:color w:val="FF0000"/>
                <w:sz w:val="24"/>
                <w:szCs w:val="24"/>
              </w:rPr>
              <w:t>不同看法</w:t>
            </w:r>
            <w:r w:rsidR="00FB173A" w:rsidRPr="001F111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D72353" w14:textId="688781BA" w:rsidR="00C946BB" w:rsidRDefault="00C946BB" w:rsidP="00C946B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88B116" w14:textId="77777777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  <w:p w14:paraId="42732BED" w14:textId="7872695E" w:rsidR="00C946BB" w:rsidRDefault="00C946BB" w:rsidP="001F1116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CA1F5B" w14:textId="77777777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6621CD88" w14:textId="77777777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自我評量</w:t>
            </w:r>
          </w:p>
          <w:p w14:paraId="01AD2E6F" w14:textId="2ED4D181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5768F7D7" w14:textId="179CDB43" w:rsidR="00C946BB" w:rsidRDefault="00C946BB" w:rsidP="00C946B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30045B" w14:textId="77777777" w:rsidR="00C946BB" w:rsidRPr="00FB173A" w:rsidRDefault="00C946BB" w:rsidP="00C946BB">
            <w:pPr>
              <w:ind w:firstLine="0"/>
              <w:rPr>
                <w:rFonts w:ascii="標楷體" w:eastAsia="標楷體" w:hAnsi="標楷體" w:cs="標楷體"/>
                <w:color w:val="00B050"/>
                <w:szCs w:val="24"/>
              </w:rPr>
            </w:pPr>
            <w:r w:rsidRPr="00FB173A">
              <w:rPr>
                <w:rFonts w:ascii="標楷體" w:eastAsia="標楷體" w:hAnsi="標楷體" w:cs="標楷體" w:hint="eastAsia"/>
                <w:color w:val="00B050"/>
                <w:szCs w:val="24"/>
              </w:rPr>
              <w:lastRenderedPageBreak/>
              <w:t>【性別平等教</w:t>
            </w:r>
            <w:r w:rsidRPr="00FB173A">
              <w:rPr>
                <w:rFonts w:ascii="標楷體" w:eastAsia="標楷體" w:hAnsi="標楷體" w:cs="標楷體" w:hint="eastAsia"/>
                <w:color w:val="00B050"/>
                <w:szCs w:val="24"/>
              </w:rPr>
              <w:lastRenderedPageBreak/>
              <w:t>育】</w:t>
            </w:r>
          </w:p>
          <w:p w14:paraId="70F8DDA7" w14:textId="003FDD55" w:rsidR="00C946BB" w:rsidRPr="001F782E" w:rsidRDefault="00C946BB" w:rsidP="0051248D">
            <w:pPr>
              <w:ind w:firstLine="0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szCs w:val="24"/>
              </w:rPr>
              <w:t>性</w:t>
            </w:r>
            <w:r w:rsidRPr="001F782E">
              <w:rPr>
                <w:rFonts w:ascii="標楷體" w:eastAsia="標楷體" w:hAnsi="標楷體" w:cs="標楷體"/>
                <w:szCs w:val="24"/>
              </w:rPr>
              <w:t>J12:</w:t>
            </w:r>
            <w:r w:rsidRPr="001F782E">
              <w:rPr>
                <w:rFonts w:ascii="標楷體" w:eastAsia="標楷體" w:hAnsi="標楷體" w:cs="標楷體" w:hint="eastAsia"/>
                <w:szCs w:val="24"/>
              </w:rPr>
              <w:t>省思與他人的性別權力關係，促進平等與良好的互動。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095A0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EC8F497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E5C1A0D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E602C5A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65C34C0" w14:textId="7A926B68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946BB" w14:paraId="2A25FE56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D790FB" w14:textId="7CECE0FE" w:rsidR="00C946BB" w:rsidRPr="00692FBD" w:rsidRDefault="00C946BB" w:rsidP="00C946B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(1/4~1/10)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E2A70" w14:textId="77777777" w:rsidR="00C946BB" w:rsidRPr="00DA6AC5" w:rsidRDefault="00C946BB" w:rsidP="00C946BB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歷Ic-Ⅳ-2:家族與婦女角色的轉變。</w:t>
            </w:r>
          </w:p>
          <w:p w14:paraId="1BE1CCB8" w14:textId="433EBBFE" w:rsidR="00C946BB" w:rsidRPr="00DA6AC5" w:rsidRDefault="00C946BB" w:rsidP="00C946BB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歷J-Ⅳ-1:從主題H或I挑選適當課題深入探究，或規劃與執行歷史踏查或展演。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F0AC89" w14:textId="77777777" w:rsidR="00C946BB" w:rsidRPr="00DA6AC5" w:rsidRDefault="00C946BB" w:rsidP="00C946BB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歷1c-Ⅳ-2:從多元觀點探究重要歷史事件與人物在歷史中的作用與意義。</w:t>
            </w:r>
          </w:p>
          <w:p w14:paraId="4F180F49" w14:textId="77777777" w:rsidR="00C946BB" w:rsidRPr="00DA6AC5" w:rsidRDefault="00C946BB" w:rsidP="00C946BB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社2a-Ⅳ-1:敏銳察覺人與環境的互動關係及其淵源。</w:t>
            </w:r>
          </w:p>
          <w:p w14:paraId="690F45C0" w14:textId="77777777" w:rsidR="00C946BB" w:rsidRPr="00DA6AC5" w:rsidRDefault="00C946BB" w:rsidP="00C946BB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社2a-Ⅳ-3:關心不同的社會文化及其發展，並展現開闊的世界觀。</w:t>
            </w:r>
          </w:p>
          <w:p w14:paraId="40777906" w14:textId="3A1DCEAB" w:rsidR="00C946BB" w:rsidRPr="00DA6AC5" w:rsidRDefault="00C946BB" w:rsidP="0051248D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hint="eastAsia"/>
              </w:rPr>
              <w:t>社2b-Ⅳ-1:感受個人或不同群體在社會處境中的經歷與情緒，並了解其抉擇。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0AD787" w14:textId="77777777" w:rsidR="00C946BB" w:rsidRDefault="00C946BB" w:rsidP="00C946BB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第6課晚清</w:t>
            </w:r>
            <w:proofErr w:type="gramEnd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的社會文化變遷</w:t>
            </w:r>
          </w:p>
          <w:p w14:paraId="6CFB4156" w14:textId="77777777" w:rsidR="00C946BB" w:rsidRPr="0051248D" w:rsidRDefault="00C946BB" w:rsidP="00C946BB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二、家族與婦女角色的變化</w:t>
            </w:r>
          </w:p>
          <w:p w14:paraId="4488B041" w14:textId="16E1F7F5" w:rsidR="001F1116" w:rsidRPr="0051248D" w:rsidRDefault="00C946BB" w:rsidP="001F1116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51248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="0051248D" w:rsidRPr="0051248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了解知識分子批判傳統男尊女卑觀念。</w:t>
            </w:r>
          </w:p>
          <w:p w14:paraId="426AAE46" w14:textId="2FEA9A42" w:rsidR="00C946BB" w:rsidRDefault="001F1116" w:rsidP="001F111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1248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2.閱讀</w:t>
            </w:r>
            <w:r w:rsidRPr="001F111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秋瑾的故事</w:t>
            </w:r>
            <w:r w:rsidR="0051248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，</w:t>
            </w:r>
            <w:r w:rsidRPr="001F111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了解婦女的權利意識覺醒。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AC9E21" w14:textId="5B1B5FEB" w:rsidR="00C946BB" w:rsidRDefault="00C946BB" w:rsidP="00C946B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3B9A34" w14:textId="77777777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  <w:p w14:paraId="263B24A4" w14:textId="297B06CC" w:rsidR="00C946BB" w:rsidRDefault="00C946BB" w:rsidP="0051248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2.影音資料與網路資源等相關教學媒體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9D4DBF" w14:textId="2401CE36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="0051248D">
              <w:rPr>
                <w:rFonts w:ascii="標楷體" w:eastAsia="標楷體" w:hAnsi="標楷體" w:cs="標楷體" w:hint="eastAsia"/>
                <w:sz w:val="24"/>
                <w:szCs w:val="24"/>
              </w:rPr>
              <w:t>分組討論</w:t>
            </w:r>
          </w:p>
          <w:p w14:paraId="27588072" w14:textId="4FE1F974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45F97A73" w14:textId="4B01B634" w:rsidR="00C946BB" w:rsidRDefault="00C946BB" w:rsidP="00C946B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510104" w14:textId="77777777" w:rsidR="00C946BB" w:rsidRPr="0051248D" w:rsidRDefault="00C946BB" w:rsidP="00C946BB">
            <w:pPr>
              <w:ind w:firstLine="0"/>
              <w:rPr>
                <w:rFonts w:ascii="標楷體" w:eastAsia="標楷體" w:hAnsi="標楷體" w:cs="標楷體"/>
                <w:color w:val="00B050"/>
                <w:szCs w:val="24"/>
              </w:rPr>
            </w:pPr>
            <w:r w:rsidRPr="0051248D">
              <w:rPr>
                <w:rFonts w:ascii="標楷體" w:eastAsia="標楷體" w:hAnsi="標楷體" w:cs="標楷體" w:hint="eastAsia"/>
                <w:color w:val="00B050"/>
                <w:szCs w:val="24"/>
              </w:rPr>
              <w:t>【性別平等教育】</w:t>
            </w:r>
          </w:p>
          <w:p w14:paraId="2BBF9AC8" w14:textId="77777777" w:rsidR="00C946BB" w:rsidRPr="001F782E" w:rsidRDefault="00C946BB" w:rsidP="00C946BB">
            <w:pPr>
              <w:ind w:firstLine="0"/>
              <w:rPr>
                <w:rFonts w:ascii="標楷體" w:eastAsia="標楷體" w:hAnsi="標楷體" w:cs="標楷體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szCs w:val="24"/>
              </w:rPr>
              <w:t>性</w:t>
            </w:r>
            <w:r w:rsidRPr="001F782E">
              <w:rPr>
                <w:rFonts w:ascii="標楷體" w:eastAsia="標楷體" w:hAnsi="標楷體" w:cs="標楷體"/>
                <w:szCs w:val="24"/>
              </w:rPr>
              <w:t>J14</w:t>
            </w:r>
            <w:r w:rsidRPr="001F782E">
              <w:rPr>
                <w:rFonts w:ascii="標楷體" w:eastAsia="標楷體" w:hAnsi="標楷體" w:cs="標楷體" w:hint="eastAsia"/>
                <w:szCs w:val="24"/>
              </w:rPr>
              <w:t>:認識社會中性別、種族與階級的權力結構關係。</w:t>
            </w:r>
          </w:p>
          <w:p w14:paraId="70A1B342" w14:textId="77777777" w:rsidR="00C946BB" w:rsidRPr="0051248D" w:rsidRDefault="00C946BB" w:rsidP="00C946BB">
            <w:pPr>
              <w:ind w:firstLine="0"/>
              <w:rPr>
                <w:rFonts w:ascii="標楷體" w:eastAsia="標楷體" w:hAnsi="標楷體" w:cs="標楷體"/>
                <w:color w:val="00B050"/>
                <w:szCs w:val="24"/>
              </w:rPr>
            </w:pPr>
            <w:r w:rsidRPr="0051248D">
              <w:rPr>
                <w:rFonts w:ascii="標楷體" w:eastAsia="標楷體" w:hAnsi="標楷體" w:cs="標楷體" w:hint="eastAsia"/>
                <w:color w:val="00B050"/>
                <w:szCs w:val="24"/>
              </w:rPr>
              <w:t>【閱讀素養教育】</w:t>
            </w:r>
          </w:p>
          <w:p w14:paraId="0EDB6393" w14:textId="5CF63B71" w:rsidR="00C946BB" w:rsidRPr="001F782E" w:rsidRDefault="00C946BB" w:rsidP="00C946BB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1F782E">
              <w:rPr>
                <w:rFonts w:ascii="標楷體" w:eastAsia="標楷體" w:hAnsi="標楷體" w:cs="標楷體" w:hint="eastAsia"/>
                <w:szCs w:val="24"/>
              </w:rPr>
              <w:t>閱J10:主動尋求多元的詮釋，並試著表達自己的想法。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7B10F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DA037D6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68AC6BD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4F70AC4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464CD56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946BB" w14:paraId="68414904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AF586" w14:textId="546F652A" w:rsidR="00C946BB" w:rsidRPr="00692FBD" w:rsidRDefault="00C946BB" w:rsidP="00C946B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(1/11~1/17)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FFFA8" w14:textId="77777777" w:rsidR="00C946BB" w:rsidRPr="00DA6AC5" w:rsidRDefault="00C946BB" w:rsidP="00C946BB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歷Ib-Ⅳ-1:晚清時期的東西方接觸與衝突。</w:t>
            </w:r>
          </w:p>
          <w:p w14:paraId="3DCFBF26" w14:textId="77777777" w:rsidR="00C946BB" w:rsidRPr="00DA6AC5" w:rsidRDefault="00C946BB" w:rsidP="00C946BB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歷Ib-Ⅳ-2:甲午</w:t>
            </w:r>
            <w:r w:rsidRPr="00DA6AC5">
              <w:rPr>
                <w:rFonts w:ascii="標楷體" w:eastAsia="標楷體" w:hAnsi="標楷體" w:cs="標楷體" w:hint="eastAsia"/>
              </w:rPr>
              <w:lastRenderedPageBreak/>
              <w:t>戰爭後的政治體制變革。</w:t>
            </w:r>
          </w:p>
          <w:p w14:paraId="65E4FCF4" w14:textId="77777777" w:rsidR="00C946BB" w:rsidRPr="00DA6AC5" w:rsidRDefault="00C946BB" w:rsidP="00C946BB">
            <w:pPr>
              <w:ind w:firstLine="0"/>
              <w:rPr>
                <w:rFonts w:ascii="標楷體" w:eastAsia="標楷體" w:hAnsi="標楷體" w:cs="標楷體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歷Ic-Ⅳ-1:城市風貌的改變與新媒體的出現。</w:t>
            </w:r>
          </w:p>
          <w:p w14:paraId="69C9C5B5" w14:textId="280D27F5" w:rsidR="00C946BB" w:rsidRPr="00DA6AC5" w:rsidRDefault="00C946BB" w:rsidP="002D0229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歷Ic-Ⅳ-2:家族與婦女角色的轉變。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05A38E" w14:textId="77777777" w:rsidR="00C946BB" w:rsidRPr="00DA6AC5" w:rsidRDefault="00C946BB" w:rsidP="00C946BB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lastRenderedPageBreak/>
              <w:t>歷1a-Ⅳ-2: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歷史事件的發展歷程與重要歷史變遷。</w:t>
            </w:r>
          </w:p>
          <w:p w14:paraId="7D6035E1" w14:textId="77777777" w:rsidR="00C946BB" w:rsidRPr="00DA6AC5" w:rsidRDefault="00C946BB" w:rsidP="00C946BB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lastRenderedPageBreak/>
              <w:t>歷1b-Ⅳ-2:運用歷史資料，進行歷史事件的因果分析與詮釋。</w:t>
            </w:r>
          </w:p>
          <w:p w14:paraId="7CB29B26" w14:textId="14915F99" w:rsidR="00C946BB" w:rsidRPr="00DA6AC5" w:rsidRDefault="00C946BB" w:rsidP="002D0229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hint="eastAsia"/>
              </w:rPr>
              <w:t>歷1c-Ⅳ-2:從多元觀點探究重要歷史事件與人物在歷史中的作用與意義。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65BB31" w14:textId="77777777" w:rsidR="002D0229" w:rsidRDefault="002D0229" w:rsidP="002D022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第6課晚清</w:t>
            </w:r>
            <w:proofErr w:type="gramEnd"/>
            <w:r w:rsidRPr="00850D2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的社會文化變遷</w:t>
            </w:r>
          </w:p>
          <w:p w14:paraId="57D2DFA4" w14:textId="28CD2428" w:rsidR="002D0229" w:rsidRDefault="002D0229" w:rsidP="00C946B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配合課本第5.6課/課後閱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讀與問題討論:</w:t>
            </w:r>
          </w:p>
          <w:p w14:paraId="63725836" w14:textId="34AEF6F2" w:rsidR="002D0229" w:rsidRPr="002D0229" w:rsidRDefault="002D0229" w:rsidP="002D0229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0229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甲午戰爭對中國、日本、韓國和臺灣的影響是什麼？</w:t>
            </w:r>
          </w:p>
          <w:p w14:paraId="6AF6FE4F" w14:textId="7DD6ADE1" w:rsidR="002D0229" w:rsidRPr="002D0229" w:rsidRDefault="002D0229" w:rsidP="002D0229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0229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女子教育為近代中國的發展帶來了什麼改變？女子教育為近代中國的發展帶來了什麼改變？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870022" w14:textId="556F2399" w:rsidR="00C946BB" w:rsidRDefault="00C946BB" w:rsidP="00C946B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B58CF6" w14:textId="7A77F26F" w:rsidR="002D0229" w:rsidRPr="002D0229" w:rsidRDefault="00C946BB" w:rsidP="002D0229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  <w:p w14:paraId="761CCD53" w14:textId="685D40C4" w:rsidR="00C946BB" w:rsidRDefault="002D0229" w:rsidP="002D0229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0229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2002D6" w14:textId="77777777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03CF6B00" w14:textId="776021E7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49FDD31A" w14:textId="7CA9DE15" w:rsidR="00C946BB" w:rsidRDefault="002D0229" w:rsidP="002D0229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0229">
              <w:rPr>
                <w:rFonts w:ascii="標楷體" w:eastAsia="標楷體" w:hAnsi="標楷體" w:cs="標楷體" w:hint="eastAsia"/>
                <w:sz w:val="24"/>
                <w:szCs w:val="24"/>
              </w:rPr>
              <w:t>3.分組討論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8604B" w14:textId="7348E09F" w:rsidR="00C946BB" w:rsidRPr="001F782E" w:rsidRDefault="00C946BB" w:rsidP="00C946BB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2DA89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課鐘點費)</w:t>
            </w:r>
          </w:p>
          <w:p w14:paraId="4976A9F0" w14:textId="68601B54" w:rsidR="00C946BB" w:rsidRPr="00500692" w:rsidRDefault="00C946BB" w:rsidP="00C946B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86232CD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A43E1C7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9395A12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946BB" w14:paraId="4CA44033" w14:textId="77777777" w:rsidTr="00FE53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16CBE" w14:textId="77777777" w:rsidR="00C946BB" w:rsidRDefault="00C946BB" w:rsidP="00C946B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(1/18~1/20)</w:t>
            </w:r>
          </w:p>
          <w:p w14:paraId="0A959C3E" w14:textId="77777777" w:rsidR="00C946BB" w:rsidRPr="00B65EAF" w:rsidRDefault="00C946BB" w:rsidP="00C946BB">
            <w:pPr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1/18~1/19第3次定期評量</w:t>
            </w:r>
          </w:p>
          <w:p w14:paraId="0B6654F3" w14:textId="28979ED6" w:rsidR="00C946BB" w:rsidRDefault="00C946BB" w:rsidP="00C946B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1/20休業式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5B754" w14:textId="7B5412FC" w:rsidR="00C946BB" w:rsidRPr="00DA6AC5" w:rsidRDefault="00C946BB" w:rsidP="00C946BB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cs="標楷體" w:hint="eastAsia"/>
              </w:rPr>
              <w:t>歷J-Ⅳ-1:從主題H或I挑選適當課題深入探究，或規劃與執行歷史踏查或展演。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694DD3" w14:textId="77777777" w:rsidR="00C946BB" w:rsidRPr="00DA6AC5" w:rsidRDefault="00C946BB" w:rsidP="00C946BB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歷1a-Ⅳ-2: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理解所習得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歷史事件的發展歷程與重要歷史變遷。</w:t>
            </w:r>
          </w:p>
          <w:p w14:paraId="59DB704B" w14:textId="77777777" w:rsidR="00C946BB" w:rsidRPr="00DA6AC5" w:rsidRDefault="00C946BB" w:rsidP="00C946BB">
            <w:pPr>
              <w:ind w:firstLine="0"/>
              <w:rPr>
                <w:rFonts w:ascii="標楷體" w:eastAsia="標楷體" w:hAnsi="標楷體"/>
              </w:rPr>
            </w:pPr>
            <w:r w:rsidRPr="00DA6AC5">
              <w:rPr>
                <w:rFonts w:ascii="標楷體" w:eastAsia="標楷體" w:hAnsi="標楷體" w:hint="eastAsia"/>
              </w:rPr>
              <w:t>歷1b-Ⅳ-1:運用歷史資料，解釋重要歷史人物與</w:t>
            </w:r>
            <w:proofErr w:type="gramStart"/>
            <w:r w:rsidRPr="00DA6AC5">
              <w:rPr>
                <w:rFonts w:ascii="標楷體" w:eastAsia="標楷體" w:hAnsi="標楷體" w:hint="eastAsia"/>
              </w:rPr>
              <w:t>事件間的關聯</w:t>
            </w:r>
            <w:proofErr w:type="gramEnd"/>
            <w:r w:rsidRPr="00DA6AC5">
              <w:rPr>
                <w:rFonts w:ascii="標楷體" w:eastAsia="標楷體" w:hAnsi="標楷體" w:hint="eastAsia"/>
              </w:rPr>
              <w:t>。</w:t>
            </w:r>
          </w:p>
          <w:p w14:paraId="74E71589" w14:textId="68EB72AA" w:rsidR="00C946BB" w:rsidRPr="00DA6AC5" w:rsidRDefault="00C946BB" w:rsidP="002D0229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DA6AC5">
              <w:rPr>
                <w:rFonts w:ascii="標楷體" w:eastAsia="標楷體" w:hAnsi="標楷體" w:hint="eastAsia"/>
              </w:rPr>
              <w:t>歷1b-Ⅳ-2:運用歷史資料，進行歷史事件的因果分析與詮釋。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7408E" w14:textId="3C520DAC" w:rsidR="00C946BB" w:rsidRDefault="002D0229" w:rsidP="00C946BB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課後歷史探究:</w:t>
            </w:r>
          </w:p>
          <w:p w14:paraId="32E366A9" w14:textId="7891A5C4" w:rsidR="002D0229" w:rsidRPr="002D0229" w:rsidRDefault="002D0229" w:rsidP="00C946BB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D022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1.閱讀三份資料：分析討論東亞國家的救國之道。</w:t>
            </w:r>
          </w:p>
          <w:p w14:paraId="60322B11" w14:textId="175296CA" w:rsidR="00C946BB" w:rsidRDefault="002D0229" w:rsidP="002D022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022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2.閱讀國外漫畫與回答問題：</w:t>
            </w:r>
            <w:r w:rsidRPr="002D0229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從西方國家的角度看東亞各國的自救之道</w:t>
            </w:r>
            <w:r w:rsidRPr="002D022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AB2694" w14:textId="6E146A90" w:rsidR="00C946BB" w:rsidRDefault="00C946BB" w:rsidP="00C946B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49147E" w14:textId="434ADE53" w:rsidR="002D0229" w:rsidRPr="002D0229" w:rsidRDefault="00C946BB" w:rsidP="002D0229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1.教學簡報</w:t>
            </w:r>
          </w:p>
          <w:p w14:paraId="63F4022F" w14:textId="3C7B61A0" w:rsidR="00C946BB" w:rsidRDefault="002D0229" w:rsidP="002D0229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0229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7DAEBD" w14:textId="5EE63264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="002D0229">
              <w:rPr>
                <w:rFonts w:ascii="標楷體" w:eastAsia="標楷體" w:hAnsi="標楷體" w:cs="標楷體" w:hint="eastAsia"/>
                <w:sz w:val="24"/>
                <w:szCs w:val="24"/>
              </w:rPr>
              <w:t>分組討論</w:t>
            </w:r>
          </w:p>
          <w:p w14:paraId="251910E7" w14:textId="23E7A2A9" w:rsidR="00C946BB" w:rsidRPr="00850D28" w:rsidRDefault="00C946BB" w:rsidP="00C946B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2304C02F" w14:textId="065B61AD" w:rsidR="00C946BB" w:rsidRDefault="00C946BB" w:rsidP="00C946B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D8F43" w14:textId="4DDE1C10" w:rsidR="00C946BB" w:rsidRPr="001F782E" w:rsidRDefault="00C946BB" w:rsidP="00C946BB">
            <w:pPr>
              <w:ind w:left="-22" w:hanging="7"/>
              <w:rPr>
                <w:rFonts w:ascii="標楷體" w:eastAsia="標楷體" w:hAnsi="標楷體" w:cs="標楷體"/>
                <w:color w:val="FF0000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EF58A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7FE9209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C355A7B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5DCFA27" w14:textId="77777777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27DBC0F" w14:textId="597558FF" w:rsidR="00C946BB" w:rsidRPr="00500692" w:rsidRDefault="00C946BB" w:rsidP="00C946B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14:paraId="2B9B0E8C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404DFB" w14:textId="77777777" w:rsidR="00787907" w:rsidRDefault="00787907">
      <w:r>
        <w:separator/>
      </w:r>
    </w:p>
  </w:endnote>
  <w:endnote w:type="continuationSeparator" w:id="0">
    <w:p w14:paraId="57EA86D5" w14:textId="77777777" w:rsidR="00787907" w:rsidRDefault="00787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2302" w14:textId="77777777" w:rsidR="00FE5315" w:rsidRDefault="00FE5315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428F01" w14:textId="77777777" w:rsidR="00787907" w:rsidRDefault="00787907">
      <w:r>
        <w:separator/>
      </w:r>
    </w:p>
  </w:footnote>
  <w:footnote w:type="continuationSeparator" w:id="0">
    <w:p w14:paraId="6D6BC37D" w14:textId="77777777" w:rsidR="00787907" w:rsidRDefault="007879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7435652"/>
    <w:multiLevelType w:val="hybridMultilevel"/>
    <w:tmpl w:val="C9B23608"/>
    <w:lvl w:ilvl="0" w:tplc="C250FDE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10656A"/>
    <w:multiLevelType w:val="hybridMultilevel"/>
    <w:tmpl w:val="4B402CD6"/>
    <w:lvl w:ilvl="0" w:tplc="1D0A5B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A541C4F"/>
    <w:multiLevelType w:val="hybridMultilevel"/>
    <w:tmpl w:val="7160F73A"/>
    <w:lvl w:ilvl="0" w:tplc="52FAB75A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5E4A1A47"/>
    <w:multiLevelType w:val="hybridMultilevel"/>
    <w:tmpl w:val="1F50BFFA"/>
    <w:lvl w:ilvl="0" w:tplc="0FB6086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4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6" w15:restartNumberingAfterBreak="0">
    <w:nsid w:val="76A01E7E"/>
    <w:multiLevelType w:val="hybridMultilevel"/>
    <w:tmpl w:val="E8A80400"/>
    <w:lvl w:ilvl="0" w:tplc="5E0ED626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7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8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8"/>
  </w:num>
  <w:num w:numId="3">
    <w:abstractNumId w:val="25"/>
  </w:num>
  <w:num w:numId="4">
    <w:abstractNumId w:val="33"/>
  </w:num>
  <w:num w:numId="5">
    <w:abstractNumId w:val="28"/>
  </w:num>
  <w:num w:numId="6">
    <w:abstractNumId w:val="27"/>
  </w:num>
  <w:num w:numId="7">
    <w:abstractNumId w:val="2"/>
  </w:num>
  <w:num w:numId="8">
    <w:abstractNumId w:val="21"/>
  </w:num>
  <w:num w:numId="9">
    <w:abstractNumId w:val="17"/>
  </w:num>
  <w:num w:numId="10">
    <w:abstractNumId w:val="31"/>
  </w:num>
  <w:num w:numId="11">
    <w:abstractNumId w:val="35"/>
  </w:num>
  <w:num w:numId="12">
    <w:abstractNumId w:val="37"/>
  </w:num>
  <w:num w:numId="13">
    <w:abstractNumId w:val="20"/>
  </w:num>
  <w:num w:numId="14">
    <w:abstractNumId w:val="11"/>
  </w:num>
  <w:num w:numId="15">
    <w:abstractNumId w:val="9"/>
  </w:num>
  <w:num w:numId="16">
    <w:abstractNumId w:val="26"/>
  </w:num>
  <w:num w:numId="17">
    <w:abstractNumId w:val="10"/>
  </w:num>
  <w:num w:numId="18">
    <w:abstractNumId w:val="0"/>
  </w:num>
  <w:num w:numId="19">
    <w:abstractNumId w:val="22"/>
  </w:num>
  <w:num w:numId="20">
    <w:abstractNumId w:val="24"/>
  </w:num>
  <w:num w:numId="21">
    <w:abstractNumId w:val="15"/>
  </w:num>
  <w:num w:numId="22">
    <w:abstractNumId w:val="5"/>
  </w:num>
  <w:num w:numId="23">
    <w:abstractNumId w:val="3"/>
  </w:num>
  <w:num w:numId="24">
    <w:abstractNumId w:val="34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30"/>
  </w:num>
  <w:num w:numId="32">
    <w:abstractNumId w:val="13"/>
  </w:num>
  <w:num w:numId="33">
    <w:abstractNumId w:val="4"/>
  </w:num>
  <w:num w:numId="34">
    <w:abstractNumId w:val="6"/>
  </w:num>
  <w:num w:numId="35">
    <w:abstractNumId w:val="23"/>
  </w:num>
  <w:num w:numId="36">
    <w:abstractNumId w:val="29"/>
  </w:num>
  <w:num w:numId="37">
    <w:abstractNumId w:val="32"/>
  </w:num>
  <w:num w:numId="38">
    <w:abstractNumId w:val="36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27CE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D74FD"/>
    <w:rsid w:val="001E290D"/>
    <w:rsid w:val="001E5752"/>
    <w:rsid w:val="001E724D"/>
    <w:rsid w:val="001F1116"/>
    <w:rsid w:val="001F1F5B"/>
    <w:rsid w:val="001F4460"/>
    <w:rsid w:val="001F782E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0229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3D33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883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248D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3CD9"/>
    <w:rsid w:val="005C62F3"/>
    <w:rsid w:val="005D0143"/>
    <w:rsid w:val="005D49B1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45C40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2BEE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8790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42B9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0C5E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5317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6D03"/>
    <w:rsid w:val="00987F14"/>
    <w:rsid w:val="00991898"/>
    <w:rsid w:val="0099265F"/>
    <w:rsid w:val="00992B4E"/>
    <w:rsid w:val="00992C7C"/>
    <w:rsid w:val="00995135"/>
    <w:rsid w:val="009A1520"/>
    <w:rsid w:val="009A1881"/>
    <w:rsid w:val="009A2043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360B1"/>
    <w:rsid w:val="00A4179C"/>
    <w:rsid w:val="00A43A34"/>
    <w:rsid w:val="00A448DC"/>
    <w:rsid w:val="00A45123"/>
    <w:rsid w:val="00A45C34"/>
    <w:rsid w:val="00A47E10"/>
    <w:rsid w:val="00A501E0"/>
    <w:rsid w:val="00A57181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4429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58CA"/>
    <w:rsid w:val="00B65EAF"/>
    <w:rsid w:val="00B66C53"/>
    <w:rsid w:val="00B7069B"/>
    <w:rsid w:val="00B85833"/>
    <w:rsid w:val="00B8634E"/>
    <w:rsid w:val="00B87A7B"/>
    <w:rsid w:val="00B93C61"/>
    <w:rsid w:val="00B9600B"/>
    <w:rsid w:val="00B96CFE"/>
    <w:rsid w:val="00BA1445"/>
    <w:rsid w:val="00BA2AA3"/>
    <w:rsid w:val="00BA61D7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872DE"/>
    <w:rsid w:val="00C93D91"/>
    <w:rsid w:val="00C946BB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1D99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A6AC5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14C1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C9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A0523"/>
    <w:rsid w:val="00FA2518"/>
    <w:rsid w:val="00FB173A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531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DF7C6633-6D33-4526-B2EF-C9894E054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E00A1-C4A1-4C31-B327-FDC8F9E8F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1391</Words>
  <Characters>7929</Characters>
  <Application>Microsoft Office Word</Application>
  <DocSecurity>0</DocSecurity>
  <Lines>66</Lines>
  <Paragraphs>18</Paragraphs>
  <ScaleCrop>false</ScaleCrop>
  <Company>Hewlett-Packard Company</Company>
  <LinksUpToDate>false</LinksUpToDate>
  <CharactersWithSpaces>9302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2018-10-23T01:56:00Z</cp:lastPrinted>
  <dcterms:created xsi:type="dcterms:W3CDTF">2020-07-02T15:08:00Z</dcterms:created>
  <dcterms:modified xsi:type="dcterms:W3CDTF">2020-07-16T02:58:00Z</dcterms:modified>
</cp:coreProperties>
</file>