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8E168B">
        <w:rPr>
          <w:rFonts w:ascii="標楷體" w:eastAsia="標楷體" w:hAnsi="標楷體" w:cs="標楷體" w:hint="eastAsia"/>
          <w:b/>
          <w:sz w:val="28"/>
          <w:szCs w:val="28"/>
          <w:u w:val="single"/>
          <w:lang w:eastAsia="zh-HK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D63C2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</w:t>
      </w:r>
      <w:r w:rsidR="0083610A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D63C2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="00B32483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B96D5C">
        <w:rPr>
          <w:rFonts w:ascii="標楷體" w:eastAsia="標楷體" w:hAnsi="標楷體" w:cs="標楷體" w:hint="eastAsia"/>
          <w:b/>
          <w:sz w:val="28"/>
          <w:szCs w:val="28"/>
          <w:u w:val="single"/>
          <w:lang w:eastAsia="zh-HK"/>
        </w:rPr>
        <w:t>丁玉珍</w:t>
      </w:r>
      <w:proofErr w:type="gramStart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</w:t>
      </w:r>
      <w:proofErr w:type="gramEnd"/>
    </w:p>
    <w:p w:rsidR="003939AB" w:rsidRPr="00BD63C2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B96D5C">
        <w:rPr>
          <w:rFonts w:ascii="標楷體" w:eastAsia="標楷體" w:hAnsi="標楷體" w:cs="標楷體" w:hint="eastAsia"/>
          <w:sz w:val="24"/>
          <w:szCs w:val="24"/>
        </w:rPr>
        <w:t>▓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830228">
        <w:rPr>
          <w:rFonts w:ascii="標楷體" w:eastAsia="標楷體" w:hAnsi="標楷體" w:cs="標楷體" w:hint="eastAsia"/>
          <w:sz w:val="24"/>
          <w:szCs w:val="24"/>
          <w:u w:val="single"/>
        </w:rPr>
        <w:t>樂不思數</w:t>
      </w:r>
      <w:bookmarkStart w:id="0" w:name="_GoBack"/>
      <w:bookmarkEnd w:id="0"/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FE79B2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5C4A7D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C4A7D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B96D5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D63C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B96D5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B96D5C" w:rsidP="00BD63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B96D5C" w:rsidP="00BD63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96D5C" w:rsidP="00BD63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B96D5C" w:rsidP="00BD63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96D5C" w:rsidP="00BD63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BD63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D1C1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96D5C" w:rsidP="00BD63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B96D5C" w:rsidP="00BD63C2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96D5C" w:rsidP="00BD63C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▓</w:t>
            </w:r>
            <w:proofErr w:type="gramEnd"/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5E7639" w:rsidP="00FE79B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E763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A1身心素質與自我精進(數-J-A1對於學習數學有信心和正向態度，能使用適當的數學語言進行溝通，並能將所學應用於日常生活中。)</w:t>
            </w:r>
          </w:p>
          <w:p w:rsidR="00FE79B2" w:rsidRDefault="00FE79B2" w:rsidP="00FE79B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A2系統思考與解決問題(數-J-A2具備有理數、根式、坐標系之運作能力，並能以符號代表數或幾何物件，執行運算與推論，在生活情境或可理解的想像情境中，分析本質以解決問題。)</w:t>
            </w:r>
          </w:p>
          <w:p w:rsidR="00FE79B2" w:rsidRDefault="00FE79B2" w:rsidP="00FE79B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A3規劃執行與創新應變(數-J-A3具備識別現實生活問題和數學的關聯的能力，可從多元、彈性角度擬訂問題解決計畫，並能將問題解答轉化於真實世界。)</w:t>
            </w:r>
          </w:p>
          <w:p w:rsidR="00FE79B2" w:rsidRPr="00FE79B2" w:rsidRDefault="00FE79B2" w:rsidP="00FE79B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B1符號運用與溝通表達</w:t>
            </w:r>
            <w:r w:rsidRPr="00FE79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</w:t>
            </w:r>
            <w:r w:rsidRPr="00FE79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-J-B1</w:t>
            </w:r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具備處理代數與幾何中數學關係的能力，並用以描述情境中的現象。能在經驗範圍內，以數學語言表述平面與空間的基本關係和性質。能以基本的統計量與機率，描述生活中不確定性的程度。</w:t>
            </w:r>
            <w:r w:rsidRPr="00FE79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</w:p>
          <w:p w:rsidR="00FE79B2" w:rsidRDefault="00FE79B2" w:rsidP="00FE79B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B2科技資訊與媒體素養(數-J-B2具備正確使用計算機以增進學習的素養，包含知道其適用性與限制、認識其與數學知識的輔成價值，並能用以執行數學程序。能認識統計資料的基本特徵。)</w:t>
            </w:r>
          </w:p>
          <w:p w:rsidR="00FE79B2" w:rsidRPr="00FE79B2" w:rsidRDefault="00FE79B2" w:rsidP="00FE79B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C1道德實踐與公民意識(數-J-C1具備從證據討論與反思事情的態度，提出合理的論述，並能和他人進行理性溝通與合作。)</w:t>
            </w:r>
          </w:p>
          <w:p w:rsidR="00FE79B2" w:rsidRDefault="00FE79B2" w:rsidP="00FE79B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C2際關係與團隊合作(數-J-C2樂於與他人良好互動與溝通以解決問題，並欣賞問題的多元解法。)</w:t>
            </w:r>
          </w:p>
          <w:p w:rsidR="00FE79B2" w:rsidRPr="00B62FC1" w:rsidRDefault="00FE79B2" w:rsidP="00FE79B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C3多元文化與國際理解(數-J-C3</w:t>
            </w:r>
            <w:proofErr w:type="gramStart"/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具備敏察和</w:t>
            </w:r>
            <w:proofErr w:type="gramEnd"/>
            <w:r w:rsidRPr="00FE79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接納數學發展的全球性歷史與地理背景的素養。)</w:t>
            </w:r>
          </w:p>
        </w:tc>
      </w:tr>
    </w:tbl>
    <w:p w:rsidR="00D37619" w:rsidRDefault="00EA7728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854"/>
        <w:gridCol w:w="2693"/>
        <w:gridCol w:w="2268"/>
        <w:gridCol w:w="426"/>
        <w:gridCol w:w="1275"/>
        <w:gridCol w:w="1278"/>
        <w:gridCol w:w="1254"/>
        <w:gridCol w:w="1784"/>
      </w:tblGrid>
      <w:tr w:rsidR="00A30498" w:rsidRPr="002026C7" w:rsidTr="00B96D5C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55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29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</w:t>
            </w:r>
            <w:r w:rsidR="00E1299F"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5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B96D5C">
        <w:trPr>
          <w:trHeight w:val="1184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BD63C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BD63C2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BD63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D63C2" w:rsidRPr="00500692" w:rsidTr="00B96D5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63C2" w:rsidRPr="00BD63C2" w:rsidRDefault="00BD63C2" w:rsidP="00BD63C2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第</w:t>
            </w:r>
            <w:r w:rsidRPr="00BD63C2">
              <w:rPr>
                <w:rFonts w:asciiTheme="minorEastAsia" w:hAnsiTheme="minorEastAsia" w:hint="eastAsia"/>
              </w:rPr>
              <w:t>1</w:t>
            </w:r>
            <w:proofErr w:type="gramStart"/>
            <w:r w:rsidRPr="00BD63C2">
              <w:rPr>
                <w:rFonts w:asciiTheme="minorEastAsia" w:hAnsiTheme="minorEastAsia" w:hint="eastAsia"/>
                <w:lang w:eastAsia="zh-HK"/>
              </w:rPr>
              <w:t>週</w:t>
            </w:r>
            <w:proofErr w:type="gramEnd"/>
          </w:p>
          <w:p w:rsidR="00BD63C2" w:rsidRPr="00BD63C2" w:rsidRDefault="00BD63C2" w:rsidP="00BD63C2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08/25</w:t>
            </w:r>
          </w:p>
          <w:p w:rsidR="00BD63C2" w:rsidRPr="00BD63C2" w:rsidRDefault="00BD63C2" w:rsidP="00BD63C2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D63C2" w:rsidRPr="00BD63C2" w:rsidRDefault="00BD63C2" w:rsidP="00BD63C2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08/31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AD4" w:rsidRPr="00B96D5C" w:rsidRDefault="00364AD4" w:rsidP="00B96D5C">
            <w:pPr>
              <w:pStyle w:val="Default"/>
              <w:spacing w:line="0" w:lineRule="atLeast"/>
              <w:jc w:val="left"/>
              <w:rPr>
                <w:rFonts w:eastAsia="標楷體"/>
                <w:color w:val="000000" w:themeColor="text1"/>
              </w:rPr>
            </w:pPr>
            <w:r w:rsidRPr="00B96D5C">
              <w:rPr>
                <w:rFonts w:eastAsia="標楷體"/>
                <w:color w:val="000000" w:themeColor="text1"/>
              </w:rPr>
              <w:t>n-IV-1</w:t>
            </w:r>
          </w:p>
          <w:p w:rsidR="00364AD4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透過過去學習過的符號及運算經驗，想像出所有可能性的答案。</w:t>
            </w:r>
          </w:p>
          <w:p w:rsidR="00BD63C2" w:rsidRPr="00B96D5C" w:rsidRDefault="00BD63C2" w:rsidP="00B96D5C">
            <w:pPr>
              <w:pStyle w:val="Default"/>
              <w:spacing w:line="0" w:lineRule="atLeas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4AD4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N-7-1</w:t>
            </w:r>
          </w:p>
          <w:p w:rsidR="00BD63C2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數學符號的應用及對數字的敏銳度。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63C2" w:rsidRPr="00B96D5C" w:rsidRDefault="00364AD4" w:rsidP="00B96D5C">
            <w:pPr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認識數字及符號的奧妙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63C2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4AD4" w:rsidRPr="00B96D5C" w:rsidRDefault="00364AD4" w:rsidP="00B96D5C">
            <w:pPr>
              <w:spacing w:line="0" w:lineRule="atLeast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1.數字卡1、2、4、5、7、8共1組(教師示範使用)</w:t>
            </w:r>
          </w:p>
          <w:p w:rsidR="00BD63C2" w:rsidRPr="00B96D5C" w:rsidRDefault="00364AD4" w:rsidP="00B96D5C">
            <w:pPr>
              <w:spacing w:line="0" w:lineRule="atLeast"/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2.投影片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63C2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</w:t>
            </w:r>
            <w:r w:rsidRPr="00B96D5C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  <w:lang w:eastAsia="zh-HK"/>
              </w:rPr>
              <w:t>學習單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4AD4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多J5 了解及尊重不同文化的習俗與禁忌。</w:t>
            </w:r>
          </w:p>
          <w:p w:rsidR="00BD63C2" w:rsidRPr="00B96D5C" w:rsidRDefault="00BD63C2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63C2" w:rsidRPr="00B96D5C" w:rsidRDefault="00BD63C2" w:rsidP="00B96D5C">
            <w:pPr>
              <w:spacing w:after="180"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第</w:t>
            </w:r>
            <w:r w:rsidRPr="00BD63C2">
              <w:rPr>
                <w:rFonts w:asciiTheme="minorEastAsia" w:hAnsiTheme="minorEastAsia" w:hint="eastAsia"/>
              </w:rPr>
              <w:t>2</w:t>
            </w:r>
            <w:proofErr w:type="gramStart"/>
            <w:r w:rsidRPr="00BD63C2">
              <w:rPr>
                <w:rFonts w:asciiTheme="minorEastAsia" w:hAnsiTheme="minorEastAsia" w:hint="eastAsia"/>
                <w:lang w:eastAsia="zh-HK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09/01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09/07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64AD4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n-IV-2 </w:t>
            </w:r>
          </w:p>
          <w:p w:rsidR="00BB0E54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理解負數之意義、符號與在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數線上</w:t>
            </w:r>
            <w:proofErr w:type="gramEnd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的表示，並熟練其四則運算，且能運用到日常生活的情境解決問題。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4AD4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>N-7-3</w:t>
            </w:r>
          </w:p>
          <w:p w:rsidR="00BB0E54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/>
                <w:bCs/>
                <w:snapToGrid w:val="0"/>
                <w:color w:val="0000FF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負數與數的四則混合運算</w:t>
            </w:r>
            <w:r w:rsidRPr="00B96D5C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含分數、小數</w:t>
            </w:r>
            <w:r w:rsidRPr="00B96D5C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：使用「正、負」表徵生活中的量；相反數；數的四則混合運算。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64AD4" w:rsidRPr="00B96D5C" w:rsidRDefault="00364AD4" w:rsidP="00B96D5C">
            <w:pPr>
              <w:snapToGrid w:val="0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數學史專題：九章算術的正負術</w:t>
            </w:r>
          </w:p>
          <w:p w:rsidR="00364AD4" w:rsidRPr="00B96D5C" w:rsidRDefault="00364AD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認識九章算術的正數、負數與正負術</w:t>
            </w:r>
          </w:p>
          <w:p w:rsidR="00BB0E54" w:rsidRPr="00B96D5C" w:rsidRDefault="00BB0E5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8E168B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活動單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364AD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口頭回答、討論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第3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09/08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09/14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8E168B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n-IV-2 理解負數之意義、符號與在</w:t>
            </w:r>
            <w:proofErr w:type="gramStart"/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數線上</w:t>
            </w:r>
            <w:proofErr w:type="gramEnd"/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的表示，並熟練其四則運算，且能運用到日常生活的情境解決問題。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8E168B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/>
                <w:sz w:val="24"/>
                <w:szCs w:val="24"/>
              </w:rPr>
              <w:t xml:space="preserve">N-7-3 </w:t>
            </w: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負數與數的四則混合運算</w:t>
            </w:r>
            <w:r w:rsidRPr="00B96D5C">
              <w:rPr>
                <w:rFonts w:ascii="標楷體" w:eastAsia="標楷體" w:hAnsi="標楷體" w:cs="標楷體"/>
                <w:sz w:val="24"/>
                <w:szCs w:val="24"/>
              </w:rPr>
              <w:t>(</w:t>
            </w: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含分數、小數</w:t>
            </w:r>
            <w:r w:rsidRPr="00B96D5C">
              <w:rPr>
                <w:rFonts w:ascii="標楷體" w:eastAsia="標楷體" w:hAnsi="標楷體" w:cs="標楷體"/>
                <w:sz w:val="24"/>
                <w:szCs w:val="24"/>
              </w:rPr>
              <w:t>)</w:t>
            </w: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：使用「正、負」表徵生活中的量；相反數；數的四則混合運算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8E168B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錢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錢</w:t>
            </w:r>
            <w:proofErr w:type="gramEnd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危機</w:t>
            </w:r>
          </w:p>
          <w:p w:rsidR="008E168B" w:rsidRPr="00B96D5C" w:rsidRDefault="008E168B" w:rsidP="00B96D5C">
            <w:pPr>
              <w:widowControl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/>
                <w:bCs/>
                <w:color w:val="auto"/>
                <w:sz w:val="24"/>
                <w:szCs w:val="24"/>
              </w:rPr>
              <w:t>準備活動：</w:t>
            </w:r>
          </w:p>
          <w:p w:rsidR="008E168B" w:rsidRPr="00B96D5C" w:rsidRDefault="008E168B" w:rsidP="00B96D5C">
            <w:pPr>
              <w:widowControl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1. </w:t>
            </w:r>
            <w:r w:rsidRPr="00B96D5C">
              <w:rPr>
                <w:rFonts w:ascii="標楷體" w:eastAsia="標楷體" w:hAnsi="標楷體"/>
                <w:color w:val="auto"/>
                <w:sz w:val="24"/>
                <w:szCs w:val="24"/>
              </w:rPr>
              <w:t>準備活動單</w:t>
            </w:r>
          </w:p>
          <w:p w:rsidR="008E168B" w:rsidRPr="00B96D5C" w:rsidRDefault="008E168B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cstheme="minorBidi" w:hint="eastAsia"/>
                <w:color w:val="auto"/>
                <w:kern w:val="2"/>
                <w:sz w:val="24"/>
                <w:szCs w:val="24"/>
              </w:rPr>
              <w:t xml:space="preserve">2. </w:t>
            </w:r>
            <w:r w:rsidRPr="00B96D5C">
              <w:rPr>
                <w:rFonts w:ascii="標楷體" w:eastAsia="標楷體" w:hAnsi="標楷體" w:cstheme="minorBidi"/>
                <w:color w:val="auto"/>
                <w:kern w:val="2"/>
                <w:sz w:val="24"/>
                <w:szCs w:val="24"/>
              </w:rPr>
              <w:t>請學生回家先看過收支簿或行動電話收費</w:t>
            </w:r>
            <w:proofErr w:type="gramStart"/>
            <w:r w:rsidRPr="00B96D5C">
              <w:rPr>
                <w:rFonts w:ascii="標楷體" w:eastAsia="標楷體" w:hAnsi="標楷體" w:cstheme="minorBidi"/>
                <w:color w:val="auto"/>
                <w:kern w:val="2"/>
                <w:sz w:val="24"/>
                <w:szCs w:val="24"/>
              </w:rPr>
              <w:t>帳單</w:t>
            </w:r>
            <w:proofErr w:type="gramEnd"/>
            <w:r w:rsidRPr="00B96D5C">
              <w:rPr>
                <w:rFonts w:ascii="標楷體" w:eastAsia="標楷體" w:hAnsi="標楷體" w:cstheme="minorBidi"/>
                <w:color w:val="auto"/>
                <w:kern w:val="2"/>
                <w:sz w:val="24"/>
                <w:szCs w:val="24"/>
              </w:rPr>
              <w:t>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8E168B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活動單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8E168B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口頭回答</w:t>
            </w:r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討論</w:t>
            </w:r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  <w:lang w:eastAsia="zh-HK"/>
              </w:rPr>
              <w:t>活動單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168B" w:rsidRPr="00B96D5C" w:rsidRDefault="008E168B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</w:t>
            </w:r>
            <w:proofErr w:type="gramEnd"/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J2 具備生涯規劃的知識與概念。</w:t>
            </w:r>
          </w:p>
          <w:p w:rsidR="00BB0E54" w:rsidRPr="00B96D5C" w:rsidRDefault="008E168B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proofErr w:type="gramStart"/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涯</w:t>
            </w:r>
            <w:proofErr w:type="gramEnd"/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J13 培養生涯規劃及執行的能</w:t>
            </w:r>
            <w:r w:rsidRPr="00B96D5C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168B" w:rsidRPr="00B96D5C" w:rsidRDefault="008E168B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E168B" w:rsidRPr="00B96D5C" w:rsidRDefault="008E168B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學生能說出生活中的例子</w:t>
            </w:r>
          </w:p>
          <w:p w:rsidR="008E168B" w:rsidRPr="00B96D5C" w:rsidRDefault="008E168B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能注意傾聽並能說出整數加法的算則</w:t>
            </w:r>
          </w:p>
          <w:p w:rsidR="008E168B" w:rsidRPr="00B96D5C" w:rsidRDefault="008E168B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能利用正負號</w:t>
            </w: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表示收入、支出並能列出算式</w:t>
            </w:r>
          </w:p>
          <w:p w:rsidR="00BB0E54" w:rsidRPr="00B96D5C" w:rsidRDefault="008E168B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能注意傾聽並能舉出其他生活中的例子</w:t>
            </w: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lastRenderedPageBreak/>
              <w:t>第4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09/15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09/21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E57422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n-IV-2 理解負數之意義、符號與在</w:t>
            </w:r>
            <w:proofErr w:type="gramStart"/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數線上</w:t>
            </w:r>
            <w:proofErr w:type="gramEnd"/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的表示，並熟練其四則運算，且能運用到日常生活的情境解決問題。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4ACD" w:rsidRPr="00B96D5C" w:rsidRDefault="001F4ACD" w:rsidP="00B96D5C">
            <w:pPr>
              <w:widowControl w:val="0"/>
              <w:snapToGrid w:val="0"/>
              <w:spacing w:line="259" w:lineRule="auto"/>
              <w:ind w:right="25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N-7-3 </w:t>
            </w: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負數與數的四則混合運算</w:t>
            </w:r>
            <w:r w:rsidRPr="00B96D5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含分數、小數</w:t>
            </w:r>
            <w:r w:rsidRPr="00B96D5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：使用「正、負」表徵生活中的量；相反數；數的四則混合運算。</w:t>
            </w:r>
          </w:p>
          <w:p w:rsidR="00BB0E54" w:rsidRPr="00B96D5C" w:rsidRDefault="001F4ACD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N-7-5 </w:t>
            </w:r>
            <w:proofErr w:type="gramStart"/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數線</w:t>
            </w:r>
            <w:proofErr w:type="gramEnd"/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proofErr w:type="gramStart"/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擴充至含負數的數線</w:t>
            </w:r>
            <w:proofErr w:type="gramEnd"/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；比較數的大小；絕對值的意義；以 | </w:t>
            </w:r>
            <w:r w:rsidRPr="00B96D5C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B96D5C">
              <w:rPr>
                <w:rFonts w:ascii="標楷體" w:eastAsia="標楷體" w:hAnsi="標楷體"/>
                <w:color w:val="auto"/>
                <w:sz w:val="24"/>
                <w:szCs w:val="24"/>
              </w:rPr>
              <w:t>－</w:t>
            </w:r>
            <w:r w:rsidRPr="00B96D5C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b</w:t>
            </w: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| 表示</w:t>
            </w:r>
            <w:proofErr w:type="gramStart"/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數線上</w:t>
            </w:r>
            <w:proofErr w:type="gramEnd"/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兩點</w:t>
            </w:r>
            <w:r w:rsidRPr="00B96D5C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a</w:t>
            </w: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, </w:t>
            </w:r>
            <w:r w:rsidRPr="00B96D5C">
              <w:rPr>
                <w:rFonts w:ascii="標楷體" w:eastAsia="標楷體" w:hAnsi="標楷體"/>
                <w:i/>
                <w:color w:val="auto"/>
                <w:sz w:val="24"/>
                <w:szCs w:val="24"/>
              </w:rPr>
              <w:t>b</w:t>
            </w: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的距離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E57422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同色相斥，異色相吸</w:t>
            </w:r>
          </w:p>
          <w:p w:rsidR="00B923BD" w:rsidRPr="00B96D5C" w:rsidRDefault="00B923BD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進行遊戲完成活動單</w:t>
            </w:r>
          </w:p>
          <w:p w:rsidR="001F4ACD" w:rsidRPr="00B96D5C" w:rsidRDefault="001F4ACD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923BD" w:rsidRPr="00B96D5C" w:rsidRDefault="00B923BD" w:rsidP="00B96D5C">
            <w:pPr>
              <w:widowControl w:val="0"/>
              <w:snapToGrid w:val="0"/>
              <w:spacing w:line="259" w:lineRule="auto"/>
              <w:ind w:left="6" w:firstLine="0"/>
              <w:jc w:val="left"/>
              <w:rPr>
                <w:rFonts w:ascii="標楷體" w:eastAsia="標楷體" w:hAnsi="標楷體" w:cstheme="minorBidi"/>
                <w:color w:val="auto"/>
                <w:kern w:val="2"/>
                <w:sz w:val="24"/>
                <w:szCs w:val="24"/>
              </w:rPr>
            </w:pPr>
            <w:r w:rsidRPr="00B96D5C">
              <w:rPr>
                <w:rFonts w:ascii="標楷體" w:eastAsia="標楷體" w:hAnsi="標楷體" w:cstheme="minorBidi" w:hint="eastAsia"/>
                <w:color w:val="auto"/>
                <w:kern w:val="2"/>
                <w:sz w:val="24"/>
                <w:szCs w:val="24"/>
              </w:rPr>
              <w:t>1.撲克牌</w:t>
            </w:r>
          </w:p>
          <w:p w:rsidR="00BB0E54" w:rsidRPr="00B96D5C" w:rsidRDefault="00B923BD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theme="minorBidi" w:hint="eastAsia"/>
                <w:color w:val="auto"/>
                <w:kern w:val="2"/>
                <w:sz w:val="24"/>
                <w:szCs w:val="24"/>
              </w:rPr>
              <w:t>2.活動單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1F4ACD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口頭回答、討論、操作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1F4ACD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第5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09/22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09/28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n-IV-2 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理解負數之意義、符號與在</w:t>
            </w:r>
            <w:proofErr w:type="gramStart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數線上</w:t>
            </w:r>
            <w:proofErr w:type="gramEnd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的表示，並熟練其四則運算，且能運用到日常生活的情境解決問題。</w:t>
            </w:r>
          </w:p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  <w:p w:rsidR="00BB0E54" w:rsidRPr="00B96D5C" w:rsidRDefault="0051253F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n-IV-3 </w:t>
            </w:r>
            <w:proofErr w:type="gramStart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理解非負整數</w:t>
            </w:r>
            <w:proofErr w:type="gramEnd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次方的指數和指數律，應用於質因數分解與科學記號，並能運用到日常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lastRenderedPageBreak/>
              <w:t>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lastRenderedPageBreak/>
              <w:t>N-7-3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負數與數的四則混合運算(含分數、小數)：使用「正、負」表徵生活中的量；相反數；數的四則混合運算。</w:t>
            </w:r>
          </w:p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N-7-6 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指數的意義：指數</w:t>
            </w:r>
            <w:proofErr w:type="gramStart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為非負整數</w:t>
            </w:r>
            <w:proofErr w:type="gramEnd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的次方；a≠0 時a的0次方=1；同底數的大小比較；指數的運算。</w:t>
            </w:r>
          </w:p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  <w:p w:rsidR="00BB0E54" w:rsidRPr="00B96D5C" w:rsidRDefault="0051253F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lastRenderedPageBreak/>
              <w:t>N-7-7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 xml:space="preserve">指數律：以數字例表示「同底數的乘法指數律」（a的m次方×a的n次方= a的m＋n次方）、（a的m次方）的n次方＝a的m×n次方、（a×b）的n次方＝（a的n次方）×（b的n次方），其中m,n </w:t>
            </w:r>
            <w:proofErr w:type="gramStart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為非負整數）</w:t>
            </w:r>
            <w:proofErr w:type="gramEnd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；以數字例表示「同底數的除法指數律」（a的m次方÷a的n次方= a的m－n次方），其中m</w:t>
            </w:r>
            <w:r w:rsidRPr="00B96D5C">
              <w:rPr>
                <w:rFonts w:eastAsia="標楷體"/>
                <w:kern w:val="2"/>
                <w:sz w:val="24"/>
                <w:szCs w:val="24"/>
              </w:rPr>
              <w:t>≥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n 且m,n 為非負整數）。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51253F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撿紅點之正負整數配</w:t>
            </w:r>
          </w:p>
          <w:p w:rsidR="0051253F" w:rsidRPr="00B96D5C" w:rsidRDefault="0051253F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熟練兩數的</w:t>
            </w:r>
            <w:proofErr w:type="gramEnd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加減乘除運算與指數記法、指數律。</w:t>
            </w:r>
          </w:p>
          <w:p w:rsidR="0051253F" w:rsidRPr="00B96D5C" w:rsidRDefault="0051253F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2.理解遊戲說明與規則。</w:t>
            </w:r>
          </w:p>
          <w:p w:rsidR="0051253F" w:rsidRPr="00B96D5C" w:rsidRDefault="0051253F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3.分組進行「撿紅點之正負整數配」遊戲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51253F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>翰林</w:t>
            </w: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FUN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手玩桌遊</w:t>
            </w:r>
            <w:proofErr w:type="gramEnd"/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51253F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口頭回答、討論、操作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第6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09/29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10/05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n-IV-2 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理解負數之意義、符號與在</w:t>
            </w:r>
            <w:proofErr w:type="gramStart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數線上</w:t>
            </w:r>
            <w:proofErr w:type="gramEnd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的表示，並熟練其四則運算，且能運用到日常生活的情境解決問題。</w:t>
            </w:r>
          </w:p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  <w:p w:rsidR="00BB0E54" w:rsidRPr="00B96D5C" w:rsidRDefault="0051253F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n-IV-3 </w:t>
            </w:r>
            <w:proofErr w:type="gramStart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理解非負整數</w:t>
            </w:r>
            <w:proofErr w:type="gramEnd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次方的指數和指數律，應用於質因數分解與科學記號，並能運用到日常生活的情境解決問題。</w:t>
            </w:r>
            <w:r w:rsidR="00BB0E54" w:rsidRPr="00B96D5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N-7-3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負數與數的四則混合運算(含分數、小數)：使用「正、負」表徵生活中的量；相反數；數的四則混合運算。</w:t>
            </w:r>
          </w:p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 xml:space="preserve">N-7-6 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指數的意義：指數</w:t>
            </w:r>
            <w:proofErr w:type="gramStart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為非負整數</w:t>
            </w:r>
            <w:proofErr w:type="gramEnd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的次方；a≠0 時a的0次方=1；同底數的大小比較；指數的運算。</w:t>
            </w:r>
          </w:p>
          <w:p w:rsidR="0051253F" w:rsidRPr="00B96D5C" w:rsidRDefault="0051253F" w:rsidP="00B96D5C">
            <w:pPr>
              <w:widowControl w:val="0"/>
              <w:adjustRightInd w:val="0"/>
              <w:snapToGrid w:val="0"/>
              <w:spacing w:line="240" w:lineRule="exact"/>
              <w:ind w:firstLine="0"/>
              <w:jc w:val="left"/>
              <w:rPr>
                <w:rFonts w:ascii="標楷體" w:eastAsia="標楷體" w:hAnsi="標楷體"/>
                <w:kern w:val="2"/>
                <w:sz w:val="24"/>
                <w:szCs w:val="24"/>
              </w:rPr>
            </w:pPr>
          </w:p>
          <w:p w:rsidR="00BB0E54" w:rsidRPr="00B96D5C" w:rsidRDefault="0051253F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  <w:t>N-7-7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指數律：以數字例表示「同底數的乘法指數律」（a的m次方×a的n次方= a的m＋n次方）、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lastRenderedPageBreak/>
              <w:t xml:space="preserve">（a的m次方）的n次方＝a的m×n次方、（a×b）的n次方＝（a的n次方）×（b的n次方），其中m,n </w:t>
            </w:r>
            <w:proofErr w:type="gramStart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為非負整數）</w:t>
            </w:r>
            <w:proofErr w:type="gramEnd"/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；以數字例表示「同底數的除法指數律」（a的m次方÷a的n次方= a的m－n次方），其中m</w:t>
            </w:r>
            <w:r w:rsidRPr="00B96D5C">
              <w:rPr>
                <w:rFonts w:eastAsia="標楷體"/>
                <w:kern w:val="2"/>
                <w:sz w:val="24"/>
                <w:szCs w:val="24"/>
              </w:rPr>
              <w:t>≥</w:t>
            </w:r>
            <w:r w:rsidRPr="00B96D5C">
              <w:rPr>
                <w:rFonts w:ascii="標楷體" w:eastAsia="標楷體" w:hAnsi="標楷體"/>
                <w:kern w:val="2"/>
                <w:sz w:val="24"/>
                <w:szCs w:val="24"/>
              </w:rPr>
              <w:t>n 且m,n 為非負整數）。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1253F" w:rsidRPr="00B96D5C" w:rsidRDefault="0051253F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撿紅點之正負整數配</w:t>
            </w:r>
          </w:p>
          <w:p w:rsidR="0051253F" w:rsidRPr="00B96D5C" w:rsidRDefault="0051253F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1.分組進行「撿紅點之正負整數配」遊戲。</w:t>
            </w:r>
          </w:p>
          <w:p w:rsidR="00BB0E54" w:rsidRPr="00B96D5C" w:rsidRDefault="0051253F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2.心得分享。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51253F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>翰林</w:t>
            </w: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FUN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手玩桌遊</w:t>
            </w:r>
            <w:proofErr w:type="gramEnd"/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51253F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口頭回答、討論、操作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第7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10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06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10/</w:t>
            </w:r>
            <w:r w:rsidRPr="00BD63C2">
              <w:rPr>
                <w:rFonts w:asciiTheme="minorEastAsia" w:hAnsiTheme="minorEastAsia" w:hint="eastAsia"/>
              </w:rPr>
              <w:t>12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>復習評量(第一次段考)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紙筆測驗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第8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10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13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10/</w:t>
            </w:r>
            <w:r w:rsidRPr="00BD63C2">
              <w:rPr>
                <w:rFonts w:asciiTheme="minorEastAsia" w:hAnsiTheme="minorEastAsia" w:hint="eastAsia"/>
              </w:rPr>
              <w:t>19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n-IV-1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N-7-1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100 以內的質數：質數和合數的定義；質數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的篩法</w:t>
            </w:r>
            <w:proofErr w:type="gramEnd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napToGrid w:val="0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數學史專題：歐幾里得找質數</w:t>
            </w:r>
          </w:p>
          <w:p w:rsidR="00BB0E54" w:rsidRPr="00B96D5C" w:rsidRDefault="00BB0E5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認識數學家歐幾里得</w:t>
            </w:r>
          </w:p>
          <w:p w:rsidR="00BB0E54" w:rsidRPr="00B96D5C" w:rsidRDefault="00BB0E54" w:rsidP="00B96D5C">
            <w:pPr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理解歐幾里得找出下一個質數的方法</w:t>
            </w:r>
          </w:p>
          <w:p w:rsidR="00BB0E54" w:rsidRPr="00B96D5C" w:rsidRDefault="00BB0E5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能解質數應用的問題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96D5C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學習單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第9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10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20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10/</w:t>
            </w:r>
            <w:r w:rsidRPr="00BD63C2">
              <w:rPr>
                <w:rFonts w:asciiTheme="minorEastAsia" w:hAnsiTheme="minorEastAsia" w:hint="eastAsia"/>
              </w:rPr>
              <w:t>26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n-IV-1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N-7-1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100 以內的質數：質數和合數的定義；質數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的篩法</w:t>
            </w:r>
            <w:proofErr w:type="gramEnd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4C4579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心臟病之眼明手快-搶質數</w:t>
            </w:r>
          </w:p>
          <w:p w:rsidR="004C4579" w:rsidRPr="00B96D5C" w:rsidRDefault="004C4579" w:rsidP="00B96D5C">
            <w:pPr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1.熟練質數與合數的判別與100以內的質數。</w:t>
            </w:r>
          </w:p>
          <w:p w:rsidR="004C4579" w:rsidRPr="00B96D5C" w:rsidRDefault="004C4579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2.理解遊戲說明與規</w:t>
            </w: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則。</w:t>
            </w:r>
          </w:p>
          <w:p w:rsidR="004C4579" w:rsidRPr="00B96D5C" w:rsidRDefault="004C4579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3.分組進行「心臟病之眼明手快-搶質數」遊戲。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4C4579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翰林</w:t>
            </w:r>
            <w:r w:rsidR="00D62FA9"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f</w:t>
            </w:r>
            <w:r w:rsidR="00D62FA9" w:rsidRPr="00B96D5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un</w:t>
            </w:r>
            <w:proofErr w:type="gramStart"/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玩桌遊</w:t>
            </w:r>
            <w:proofErr w:type="gramEnd"/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口頭回答、討論、紙筆測驗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第10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10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27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</w:t>
            </w:r>
            <w:r w:rsidRPr="00BD63C2">
              <w:rPr>
                <w:rFonts w:asciiTheme="minorEastAsia" w:hAnsiTheme="minorEastAsia" w:hint="eastAsia"/>
              </w:rPr>
              <w:t>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02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n-IV-1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N-7-1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100 以內的質數：質數和合數的定義；質數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的篩法</w:t>
            </w:r>
            <w:proofErr w:type="gramEnd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2FA9" w:rsidRPr="00B96D5C" w:rsidRDefault="00D62FA9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1.分組進行「心臟病之眼明手快-搶質數」遊戲。</w:t>
            </w:r>
          </w:p>
          <w:p w:rsidR="00BB0E54" w:rsidRPr="00B96D5C" w:rsidRDefault="00D62FA9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2.心得分享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D62FA9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翰林fun</w:t>
            </w:r>
            <w:proofErr w:type="gramStart"/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玩桌遊</w:t>
            </w:r>
            <w:proofErr w:type="gramEnd"/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D62FA9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第11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03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</w:t>
            </w:r>
            <w:r w:rsidRPr="00BD63C2">
              <w:rPr>
                <w:rFonts w:asciiTheme="minorEastAsia" w:hAnsiTheme="minorEastAsia" w:hint="eastAsia"/>
              </w:rPr>
              <w:t>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09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n-IV-2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理解負數之意義、符號與在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數線上</w:t>
            </w:r>
            <w:proofErr w:type="gramEnd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的表示，並熟練其四則運算，且能運用到日常生活的情境解決問題。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>N-7-3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負數與數的四則混合運算</w:t>
            </w:r>
            <w:r w:rsidRPr="00B96D5C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含分數、小數</w:t>
            </w:r>
            <w:r w:rsidRPr="00B96D5C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：使用「正、負」表徵生活中的量；相反數；數的四則混合運算。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數學史專題：埃及分數</w:t>
            </w:r>
          </w:p>
          <w:p w:rsidR="00BB0E54" w:rsidRPr="00B96D5C" w:rsidRDefault="00BB0E5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認識埃及分數與應用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4A6F25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學習單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第12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10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</w:t>
            </w:r>
            <w:r w:rsidRPr="00BD63C2">
              <w:rPr>
                <w:rFonts w:asciiTheme="minorEastAsia" w:hAnsiTheme="minorEastAsia" w:hint="eastAsia"/>
              </w:rPr>
              <w:t>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16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n-IV-1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N-7-2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質因數分解的標準分解式：質因數分解的標準分解式，並能用於求因數及倍數的問題。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napToGrid w:val="0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數學應用專題：質因數分解與公開密碼系統</w:t>
            </w:r>
          </w:p>
          <w:p w:rsidR="00BB0E54" w:rsidRPr="00B96D5C" w:rsidRDefault="007D1B5A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="00BB0E54" w:rsidRPr="00B96D5C">
              <w:rPr>
                <w:rFonts w:ascii="標楷體" w:eastAsia="標楷體" w:hAnsi="標楷體" w:hint="eastAsia"/>
                <w:sz w:val="24"/>
                <w:szCs w:val="24"/>
              </w:rPr>
              <w:t>理解質因數分解如何運用在公開密碼系統</w:t>
            </w:r>
          </w:p>
          <w:p w:rsidR="00BB0E54" w:rsidRPr="00B96D5C" w:rsidRDefault="007D1B5A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BB0E54" w:rsidRPr="00B96D5C">
              <w:rPr>
                <w:rFonts w:ascii="標楷體" w:eastAsia="標楷體" w:hAnsi="標楷體" w:hint="eastAsia"/>
                <w:sz w:val="24"/>
                <w:szCs w:val="24"/>
              </w:rPr>
              <w:t>認識基本密碼學與網路科技的應用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4A6F25" w:rsidP="00B96D5C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學習單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lastRenderedPageBreak/>
              <w:t>第13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17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</w:t>
            </w:r>
            <w:r w:rsidRPr="00BD63C2">
              <w:rPr>
                <w:rFonts w:asciiTheme="minorEastAsia" w:hAnsiTheme="minorEastAsia" w:hint="eastAsia"/>
              </w:rPr>
              <w:t>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23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n-IV-1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理解因數、倍數、質數、最大公因數、最小公倍數的意義及熟練其計算，並能運用到日常生活的情境解決問題。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N-7-2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質因數分解的標準分解式：質因數分解的標準分解式，並能用於求因數及倍數的問題。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D1B5A" w:rsidRDefault="00BB0E54" w:rsidP="00B96D5C">
            <w:pPr>
              <w:snapToGrid w:val="0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數學應用專題：</w:t>
            </w:r>
          </w:p>
          <w:p w:rsidR="00BB0E54" w:rsidRPr="00B96D5C" w:rsidRDefault="007D1B5A" w:rsidP="00B96D5C">
            <w:pPr>
              <w:snapToGrid w:val="0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="00BB0E54" w:rsidRPr="00B96D5C">
              <w:rPr>
                <w:rFonts w:ascii="標楷體" w:eastAsia="標楷體" w:hAnsi="標楷體" w:hint="eastAsia"/>
                <w:sz w:val="24"/>
                <w:szCs w:val="24"/>
              </w:rPr>
              <w:t>質因數分解與公開密碼系統</w:t>
            </w:r>
          </w:p>
          <w:p w:rsidR="00BB0E54" w:rsidRPr="00B96D5C" w:rsidRDefault="007D1B5A" w:rsidP="007D1B5A">
            <w:pPr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BB0E54" w:rsidRPr="00B96D5C">
              <w:rPr>
                <w:rFonts w:ascii="標楷體" w:eastAsia="標楷體" w:hAnsi="標楷體" w:hint="eastAsia"/>
                <w:sz w:val="24"/>
                <w:szCs w:val="24"/>
              </w:rPr>
              <w:t>認識基本密碼學與網路科技的應用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4A6F25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學習單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第14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24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</w:t>
            </w:r>
            <w:r w:rsidRPr="00BD63C2">
              <w:rPr>
                <w:rFonts w:asciiTheme="minorEastAsia" w:hAnsiTheme="minorEastAsia" w:hint="eastAsia"/>
              </w:rPr>
              <w:t>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30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>復習評量(第二次段考)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紙筆測驗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第15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12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01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</w:t>
            </w:r>
            <w:r w:rsidRPr="00BD63C2">
              <w:rPr>
                <w:rFonts w:asciiTheme="minorEastAsia" w:hAnsiTheme="minorEastAsia" w:hint="eastAsia"/>
              </w:rPr>
              <w:t>2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07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5D7F" w:rsidRPr="00B96D5C" w:rsidRDefault="00435D7F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d-IV-2理解機率的意義，能以機率表示不確定性和以樹狀圖分析所有的可能性，並能應用機率到簡單的日常生活情境解決問題。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35D7F" w:rsidRPr="00B96D5C" w:rsidRDefault="00435D7F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D-9-2認識機率：機率的意義；樹狀圖（以兩層為限）。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435D7F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桌遊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：拉密</w:t>
            </w:r>
          </w:p>
          <w:p w:rsidR="00435D7F" w:rsidRPr="00B96D5C" w:rsidRDefault="00435D7F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同學專心聆聽老師講解「拉密」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桌遊的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規則。</w:t>
            </w:r>
          </w:p>
          <w:p w:rsidR="00435D7F" w:rsidRPr="00B96D5C" w:rsidRDefault="00435D7F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分組討論並體驗「拉密」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桌遊的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進行方式。</w:t>
            </w:r>
          </w:p>
          <w:p w:rsidR="00435D7F" w:rsidRPr="00B96D5C" w:rsidRDefault="00435D7F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  同組互動討論，有哪些合理的出牌方式。</w:t>
            </w:r>
          </w:p>
          <w:p w:rsidR="00435D7F" w:rsidRPr="00B96D5C" w:rsidRDefault="00435D7F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 同組互動討論，如何完成破冰。</w:t>
            </w:r>
          </w:p>
          <w:p w:rsidR="00435D7F" w:rsidRPr="00B96D5C" w:rsidRDefault="00435D7F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同組互動討論，重新組合公共牌後，若無法於時間內完成「合法出牌」，也無法還原時，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應抽幾張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牌懲罰。</w:t>
            </w:r>
          </w:p>
          <w:p w:rsidR="00435D7F" w:rsidRPr="00B96D5C" w:rsidRDefault="00435D7F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 同組互動討論，遊戲結束的計分方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lastRenderedPageBreak/>
              <w:t>式。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435D7F" w:rsidP="00B96D5C">
            <w:pPr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拉密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435D7F" w:rsidP="00B96D5C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1.同桌互動表現。</w:t>
            </w:r>
          </w:p>
          <w:p w:rsidR="00435D7F" w:rsidRPr="00B96D5C" w:rsidRDefault="00435D7F" w:rsidP="00B96D5C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2.組間競賽勝負計分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C233D1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33D1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D1" w:rsidRPr="00BD63C2" w:rsidRDefault="00C233D1" w:rsidP="00C233D1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第16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C233D1" w:rsidRPr="00BD63C2" w:rsidRDefault="00C233D1" w:rsidP="00C233D1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12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08</w:t>
            </w:r>
          </w:p>
          <w:p w:rsidR="00C233D1" w:rsidRPr="00BD63C2" w:rsidRDefault="00C233D1" w:rsidP="00C233D1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C233D1" w:rsidRPr="00BD63C2" w:rsidRDefault="00C233D1" w:rsidP="00C233D1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</w:t>
            </w:r>
            <w:r w:rsidRPr="00BD63C2">
              <w:rPr>
                <w:rFonts w:asciiTheme="minorEastAsia" w:hAnsiTheme="minorEastAsia" w:hint="eastAsia"/>
              </w:rPr>
              <w:t>2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14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D1" w:rsidRPr="00B96D5C" w:rsidRDefault="00C233D1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d-IV-2理解機率的意義，能以機率表示不確定性和以樹狀圖分析所有的可能性，並能應用機率到簡單的日常生活情境解決問題。</w:t>
            </w:r>
          </w:p>
          <w:p w:rsidR="00C233D1" w:rsidRPr="00B96D5C" w:rsidRDefault="00C233D1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3D1" w:rsidRPr="00B96D5C" w:rsidRDefault="00C233D1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D-9-2認識機率：機率的意義；樹狀圖（以兩層為限）。</w:t>
            </w:r>
          </w:p>
          <w:p w:rsidR="00C233D1" w:rsidRPr="00B96D5C" w:rsidRDefault="00C233D1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3D1" w:rsidRPr="00B96D5C" w:rsidRDefault="00C233D1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桌遊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：拉密</w:t>
            </w:r>
          </w:p>
          <w:p w:rsidR="00C233D1" w:rsidRPr="00B96D5C" w:rsidRDefault="00C233D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分組討論並複習體驗「拉密」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桌遊的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進行方式。</w:t>
            </w:r>
          </w:p>
          <w:p w:rsidR="00C233D1" w:rsidRPr="00B96D5C" w:rsidRDefault="00C233D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全班各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組均派人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至他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組跑桌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，進行競賽。</w:t>
            </w:r>
          </w:p>
          <w:p w:rsidR="00C233D1" w:rsidRPr="00B96D5C" w:rsidRDefault="00C233D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  同組互動討論，學習如何計算得分，學習負整數和、絕對值。</w:t>
            </w:r>
          </w:p>
          <w:p w:rsidR="00C233D1" w:rsidRPr="00B96D5C" w:rsidRDefault="00C233D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紀錄每次競賽的成績。</w:t>
            </w:r>
          </w:p>
          <w:p w:rsidR="00C233D1" w:rsidRPr="00B96D5C" w:rsidRDefault="00C233D1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將各組的成績加總計算競賽總合。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3D1" w:rsidRPr="00B96D5C" w:rsidRDefault="00C233D1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3D1" w:rsidRPr="00B96D5C" w:rsidRDefault="00C233D1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拉密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3D1" w:rsidRPr="00B96D5C" w:rsidRDefault="00C233D1" w:rsidP="00B96D5C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1.同桌互動表現。</w:t>
            </w:r>
          </w:p>
          <w:p w:rsidR="00C233D1" w:rsidRPr="00B96D5C" w:rsidRDefault="00C233D1" w:rsidP="00B96D5C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2.組間競賽勝負計分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233D1" w:rsidRPr="00B96D5C" w:rsidRDefault="00C233D1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233D1" w:rsidRPr="00B96D5C" w:rsidRDefault="00C233D1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92731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731" w:rsidRPr="00BD63C2" w:rsidRDefault="00992731" w:rsidP="00992731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第17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992731" w:rsidRPr="00BD63C2" w:rsidRDefault="00992731" w:rsidP="00992731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12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15</w:t>
            </w:r>
          </w:p>
          <w:p w:rsidR="00992731" w:rsidRPr="00BD63C2" w:rsidRDefault="00992731" w:rsidP="00992731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992731" w:rsidRPr="00BD63C2" w:rsidRDefault="00992731" w:rsidP="00992731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</w:t>
            </w:r>
            <w:r w:rsidRPr="00BD63C2">
              <w:rPr>
                <w:rFonts w:asciiTheme="minorEastAsia" w:hAnsiTheme="minorEastAsia" w:hint="eastAsia"/>
              </w:rPr>
              <w:t>2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21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731" w:rsidRPr="00B96D5C" w:rsidRDefault="00992731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d-IV-2理解機率的意義，能以機率表示不確定性和以樹狀圖分析所有的可能性，並能應用機率到簡單的日常生活情境解決問題。</w:t>
            </w:r>
          </w:p>
          <w:p w:rsidR="00992731" w:rsidRPr="00B96D5C" w:rsidRDefault="00992731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D-9-2認識機率：機率的意義；樹狀圖（以兩層為限）。</w:t>
            </w:r>
          </w:p>
          <w:p w:rsidR="00992731" w:rsidRPr="00B96D5C" w:rsidRDefault="00992731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  <w:lang w:eastAsia="zh-HK"/>
              </w:rPr>
              <w:t>桌遊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: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  <w:lang w:eastAsia="zh-HK"/>
              </w:rPr>
              <w:t>拉密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聆聽「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拉密題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」學習單的進行方式。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組間PK「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拉密題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」，以解出題數決定各組分數。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同組互動討論，解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出拉密題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，並將答案剪下組合後，黏貼於A4紙上。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活動時間內，統計各組解題數。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拉密</w:t>
            </w: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1.同桌互動表現。</w:t>
            </w:r>
          </w:p>
          <w:p w:rsidR="00992731" w:rsidRPr="00B96D5C" w:rsidRDefault="00992731" w:rsidP="00B96D5C">
            <w:pPr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2.組間競賽勝負計分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731" w:rsidRPr="00B96D5C" w:rsidRDefault="00992731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92731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731" w:rsidRPr="00BD63C2" w:rsidRDefault="00992731" w:rsidP="00992731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lastRenderedPageBreak/>
              <w:t>第18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992731" w:rsidRPr="00BD63C2" w:rsidRDefault="00992731" w:rsidP="00992731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12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22</w:t>
            </w:r>
          </w:p>
          <w:p w:rsidR="00992731" w:rsidRPr="00BD63C2" w:rsidRDefault="00992731" w:rsidP="00992731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992731" w:rsidRPr="00BD63C2" w:rsidRDefault="00992731" w:rsidP="00992731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1</w:t>
            </w:r>
            <w:r w:rsidRPr="00BD63C2">
              <w:rPr>
                <w:rFonts w:asciiTheme="minorEastAsia" w:hAnsiTheme="minorEastAsia" w:hint="eastAsia"/>
              </w:rPr>
              <w:t>2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28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731" w:rsidRPr="00B96D5C" w:rsidRDefault="00992731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d-IV-2理解機率的意義，能以機率表示不確定性和以樹狀圖分析所有的可能性，並能應用機率到簡單的日常生活情境解決問題。</w:t>
            </w:r>
          </w:p>
          <w:p w:rsidR="00992731" w:rsidRPr="00B96D5C" w:rsidRDefault="00992731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D-9-2認識機率：機率的意義；樹狀圖（以兩層為限）。</w:t>
            </w:r>
          </w:p>
          <w:p w:rsidR="00992731" w:rsidRPr="00B96D5C" w:rsidRDefault="00992731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  <w:lang w:eastAsia="zh-HK"/>
              </w:rPr>
              <w:t>桌遊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: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  <w:lang w:eastAsia="zh-HK"/>
              </w:rPr>
              <w:t>拉密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分組討論並複習體驗「拉密」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桌遊的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進行方式。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書寫「拉密」學習單，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同桌先書寫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並討論。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全班各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組均派人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至他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組跑桌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，進行學習單討論。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回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原桌統整跑桌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討論的結果，形成組內共識。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各組派員發表學習單討論的結果。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教師將同學的答案統整歸納，並給予回饋。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同組互動討論，學習如何計算得分，學習負整數和、絕對值。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8.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透過操作、討論完成學習單的答案。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9. 紀錄各組討論的情形。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10.檢視每位同學學習單的書寫情形。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7D1B5A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拉密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240" w:lineRule="exact"/>
              <w:ind w:left="180" w:hangingChars="75" w:hanging="18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1.課堂專注聆聽程度。</w:t>
            </w:r>
          </w:p>
          <w:p w:rsidR="00992731" w:rsidRPr="00B96D5C" w:rsidRDefault="00992731" w:rsidP="00B96D5C">
            <w:pPr>
              <w:spacing w:line="240" w:lineRule="exact"/>
              <w:ind w:left="180" w:hangingChars="75" w:hanging="180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2.同桌互動表現。</w:t>
            </w:r>
          </w:p>
          <w:p w:rsidR="00992731" w:rsidRPr="00B96D5C" w:rsidRDefault="00992731" w:rsidP="00B96D5C">
            <w:pPr>
              <w:spacing w:line="240" w:lineRule="exact"/>
              <w:ind w:left="180" w:hangingChars="75" w:hanging="18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3.組間競賽解題總數計分。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B96D5C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731" w:rsidRPr="00B96D5C" w:rsidRDefault="00992731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92731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731" w:rsidRPr="00BD63C2" w:rsidRDefault="00992731" w:rsidP="00992731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第19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992731" w:rsidRPr="00BD63C2" w:rsidRDefault="00992731" w:rsidP="00992731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12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29</w:t>
            </w:r>
          </w:p>
          <w:p w:rsidR="00992731" w:rsidRPr="00BD63C2" w:rsidRDefault="00992731" w:rsidP="00992731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992731" w:rsidRPr="00BD63C2" w:rsidRDefault="00992731" w:rsidP="00992731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01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04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731" w:rsidRPr="00B96D5C" w:rsidRDefault="00992731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d-IV-2理解機率的意義，能以機率表示不確定性和以樹狀圖分析所</w:t>
            </w: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有的可能性，並能應用機率到簡單的日常生活情境解決問題。</w:t>
            </w:r>
          </w:p>
          <w:p w:rsidR="00992731" w:rsidRPr="00B96D5C" w:rsidRDefault="00992731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40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D-9-2認識機率：機率的意義；樹狀圖（以兩層為限）。</w:t>
            </w:r>
          </w:p>
          <w:p w:rsidR="00992731" w:rsidRPr="00B96D5C" w:rsidRDefault="00992731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lastRenderedPageBreak/>
              <w:t>1.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分組討論並複習體驗「拉密」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桌遊的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進行方式。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書寫「拉密」學習單，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同桌先書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lastRenderedPageBreak/>
              <w:t>寫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並討論。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3.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全班各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組均派人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至他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組跑桌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，進行學習單討論。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4.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回</w:t>
            </w:r>
            <w:proofErr w:type="gramStart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原桌統整跑桌</w:t>
            </w:r>
            <w:proofErr w:type="gramEnd"/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討論的結果，形成組內共識。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5.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各組派員發表學習單討論的結果。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6.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教師將同學的答案統整歸納，並給予回饋。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7.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同組互動討論，學習如何計算得分，學習負整數和、絕對值。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8.</w:t>
            </w: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ab/>
              <w:t>透過操作、討論完成學習單的答案。</w:t>
            </w:r>
          </w:p>
          <w:p w:rsidR="00992731" w:rsidRPr="00B96D5C" w:rsidRDefault="00992731" w:rsidP="00B96D5C">
            <w:pPr>
              <w:spacing w:line="240" w:lineRule="exact"/>
              <w:ind w:left="360" w:hangingChars="150" w:hanging="36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9. 紀錄各組討論的情形。</w:t>
            </w:r>
          </w:p>
          <w:p w:rsidR="00992731" w:rsidRPr="00B96D5C" w:rsidRDefault="00992731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10.檢視每位同學學習單的書寫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992731" w:rsidP="00B96D5C">
            <w:pPr>
              <w:spacing w:line="240" w:lineRule="exact"/>
              <w:ind w:left="180" w:hangingChars="75" w:hanging="180"/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1.課堂專注聆聽程度。</w:t>
            </w:r>
          </w:p>
          <w:p w:rsidR="00992731" w:rsidRPr="00B96D5C" w:rsidRDefault="00992731" w:rsidP="00B96D5C">
            <w:pPr>
              <w:spacing w:line="240" w:lineRule="exact"/>
              <w:ind w:left="180" w:hangingChars="75" w:hanging="180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2.同桌互動表現。</w:t>
            </w:r>
          </w:p>
          <w:p w:rsidR="00992731" w:rsidRPr="00B96D5C" w:rsidRDefault="00992731" w:rsidP="00B96D5C">
            <w:pPr>
              <w:spacing w:line="240" w:lineRule="exact"/>
              <w:ind w:left="180" w:hangingChars="75" w:hanging="18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lastRenderedPageBreak/>
              <w:t>3.學習單書寫情形。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92731" w:rsidRPr="00B96D5C" w:rsidRDefault="00B96D5C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2731" w:rsidRPr="00B96D5C" w:rsidRDefault="00992731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第20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t>01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05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01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11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a-IV-2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理解一元一次方程式及其解的意義，能以等量公理與移項法則求解和驗算，並能運用到日常生活的情境解決問題。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 xml:space="preserve">A-7-3 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一元一次方程式的解法與應用：等量公理；移項法則；驗算；應用問題。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napToGrid w:val="0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數學史專題：數學家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丟番圖</w:t>
            </w:r>
            <w:proofErr w:type="gramEnd"/>
          </w:p>
          <w:p w:rsidR="00BB0E54" w:rsidRPr="00B96D5C" w:rsidRDefault="00BB0E5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認識數學家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丟番圖</w:t>
            </w:r>
            <w:proofErr w:type="gramEnd"/>
          </w:p>
          <w:p w:rsidR="00BB0E54" w:rsidRPr="00B96D5C" w:rsidRDefault="00BB0E5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初步</w:t>
            </w:r>
            <w:proofErr w:type="gramStart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了解數論與</w:t>
            </w:r>
            <w:proofErr w:type="gramEnd"/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代數方程式的中外發展史</w:t>
            </w:r>
          </w:p>
          <w:p w:rsidR="00BB0E54" w:rsidRPr="00B96D5C" w:rsidRDefault="00BB0E54" w:rsidP="00B96D5C">
            <w:pPr>
              <w:snapToGrid w:val="0"/>
              <w:spacing w:line="0" w:lineRule="atLeast"/>
              <w:ind w:left="240" w:hangingChars="100" w:hanging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 w:hint="eastAsia"/>
                <w:sz w:val="24"/>
                <w:szCs w:val="24"/>
              </w:rPr>
              <w:t>能解方程式應用問題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口頭回答、討論、作業、操作、紙筆測驗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B0E54" w:rsidTr="00B96D5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第21</w:t>
            </w:r>
            <w:proofErr w:type="gramStart"/>
            <w:r w:rsidRPr="00BD63C2">
              <w:rPr>
                <w:rFonts w:asciiTheme="minorEastAsia" w:hAnsiTheme="minorEastAsia" w:hint="eastAsia"/>
              </w:rPr>
              <w:t>週</w:t>
            </w:r>
            <w:proofErr w:type="gramEnd"/>
          </w:p>
          <w:p w:rsidR="00BB0E54" w:rsidRPr="00BD63C2" w:rsidRDefault="00BB0E54" w:rsidP="00BB0E54">
            <w:pPr>
              <w:spacing w:line="0" w:lineRule="atLeast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</w:rPr>
              <w:lastRenderedPageBreak/>
              <w:t>01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12</w:t>
            </w:r>
          </w:p>
          <w:p w:rsidR="00BB0E54" w:rsidRPr="00BD63C2" w:rsidRDefault="00BB0E54" w:rsidP="00BB0E54">
            <w:pPr>
              <w:spacing w:line="0" w:lineRule="atLeast"/>
              <w:ind w:firstLineChars="100" w:firstLine="200"/>
              <w:jc w:val="center"/>
              <w:rPr>
                <w:rFonts w:asciiTheme="minorEastAsia" w:hAnsiTheme="minorEastAsia"/>
                <w:lang w:eastAsia="zh-HK"/>
              </w:rPr>
            </w:pPr>
            <w:r w:rsidRPr="00BD63C2">
              <w:rPr>
                <w:rFonts w:asciiTheme="minorEastAsia" w:hAnsiTheme="minorEastAsia" w:hint="eastAsia"/>
                <w:lang w:eastAsia="zh-HK"/>
              </w:rPr>
              <w:t>|</w:t>
            </w:r>
          </w:p>
          <w:p w:rsidR="00BB0E54" w:rsidRPr="00BD63C2" w:rsidRDefault="00BB0E54" w:rsidP="00BB0E54">
            <w:pPr>
              <w:snapToGrid w:val="0"/>
              <w:spacing w:line="0" w:lineRule="atLeast"/>
              <w:jc w:val="center"/>
              <w:rPr>
                <w:rFonts w:asciiTheme="minorEastAsia" w:hAnsiTheme="minorEastAsia"/>
              </w:rPr>
            </w:pPr>
            <w:r w:rsidRPr="00BD63C2">
              <w:rPr>
                <w:rFonts w:asciiTheme="minorEastAsia" w:hAnsiTheme="minorEastAsia" w:hint="eastAsia"/>
              </w:rPr>
              <w:t>01</w:t>
            </w:r>
            <w:r w:rsidRPr="00BD63C2">
              <w:rPr>
                <w:rFonts w:asciiTheme="minorEastAsia" w:hAnsiTheme="minorEastAsia" w:hint="eastAsia"/>
                <w:lang w:eastAsia="zh-HK"/>
              </w:rPr>
              <w:t>/</w:t>
            </w:r>
            <w:r w:rsidRPr="00BD63C2">
              <w:rPr>
                <w:rFonts w:asciiTheme="minorEastAsia" w:hAnsiTheme="minorEastAsia" w:hint="eastAsia"/>
              </w:rPr>
              <w:t>18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>復習評量(第三次段</w:t>
            </w:r>
            <w:r w:rsidRPr="00B96D5C">
              <w:rPr>
                <w:rFonts w:ascii="標楷體" w:eastAsia="標楷體" w:hAnsi="標楷體"/>
                <w:sz w:val="24"/>
                <w:szCs w:val="24"/>
              </w:rPr>
              <w:lastRenderedPageBreak/>
              <w:t>考)</w:t>
            </w:r>
          </w:p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z w:val="24"/>
                <w:szCs w:val="24"/>
              </w:rPr>
              <w:t>結業式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96D5C"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  <w:t>紙筆測驗</w:t>
            </w:r>
          </w:p>
        </w:tc>
        <w:tc>
          <w:tcPr>
            <w:tcW w:w="12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B0E54" w:rsidRPr="00B96D5C" w:rsidRDefault="00BB0E54" w:rsidP="00B96D5C">
            <w:pPr>
              <w:spacing w:line="0" w:lineRule="atLeas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0E54" w:rsidRPr="00B96D5C" w:rsidRDefault="00BB0E54" w:rsidP="00B96D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ED4" w:rsidRDefault="00194ED4">
      <w:r>
        <w:separator/>
      </w:r>
    </w:p>
  </w:endnote>
  <w:endnote w:type="continuationSeparator" w:id="0">
    <w:p w:rsidR="00194ED4" w:rsidRDefault="00194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E54" w:rsidRDefault="00BB0E5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ED4" w:rsidRDefault="00194ED4">
      <w:r>
        <w:separator/>
      </w:r>
    </w:p>
  </w:footnote>
  <w:footnote w:type="continuationSeparator" w:id="0">
    <w:p w:rsidR="00194ED4" w:rsidRDefault="00194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HK" w:vendorID="64" w:dllVersion="131077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47C7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735B6"/>
    <w:rsid w:val="00181ACE"/>
    <w:rsid w:val="001850A6"/>
    <w:rsid w:val="00187019"/>
    <w:rsid w:val="001918A5"/>
    <w:rsid w:val="00191B20"/>
    <w:rsid w:val="001933CC"/>
    <w:rsid w:val="0019471B"/>
    <w:rsid w:val="001948DA"/>
    <w:rsid w:val="00194ED4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1C13"/>
    <w:rsid w:val="001D293D"/>
    <w:rsid w:val="001D3382"/>
    <w:rsid w:val="001D52A7"/>
    <w:rsid w:val="001E290D"/>
    <w:rsid w:val="001E5752"/>
    <w:rsid w:val="001E724D"/>
    <w:rsid w:val="001F1F5B"/>
    <w:rsid w:val="001F4460"/>
    <w:rsid w:val="001F4ACD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4AD4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5D7F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2313"/>
    <w:rsid w:val="004A46BB"/>
    <w:rsid w:val="004A5072"/>
    <w:rsid w:val="004A6F25"/>
    <w:rsid w:val="004B0A44"/>
    <w:rsid w:val="004B103C"/>
    <w:rsid w:val="004B2A8F"/>
    <w:rsid w:val="004C31EE"/>
    <w:rsid w:val="004C409F"/>
    <w:rsid w:val="004C42DD"/>
    <w:rsid w:val="004C4579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253F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4A7D"/>
    <w:rsid w:val="005C62F3"/>
    <w:rsid w:val="005D0143"/>
    <w:rsid w:val="005D6008"/>
    <w:rsid w:val="005D74BC"/>
    <w:rsid w:val="005D7AB8"/>
    <w:rsid w:val="005E6CDD"/>
    <w:rsid w:val="005E7639"/>
    <w:rsid w:val="005F1B74"/>
    <w:rsid w:val="005F3180"/>
    <w:rsid w:val="005F3D17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0004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0473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A110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1B5A"/>
    <w:rsid w:val="007D347C"/>
    <w:rsid w:val="007D42F0"/>
    <w:rsid w:val="00800FF7"/>
    <w:rsid w:val="00811297"/>
    <w:rsid w:val="008222BF"/>
    <w:rsid w:val="00823DF1"/>
    <w:rsid w:val="00824477"/>
    <w:rsid w:val="00825116"/>
    <w:rsid w:val="00830228"/>
    <w:rsid w:val="00832CA1"/>
    <w:rsid w:val="0083610A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68B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731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11F5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2483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23BD"/>
    <w:rsid w:val="00B93C61"/>
    <w:rsid w:val="00B9600B"/>
    <w:rsid w:val="00B96D5C"/>
    <w:rsid w:val="00BA1445"/>
    <w:rsid w:val="00BA2AA3"/>
    <w:rsid w:val="00BA61D7"/>
    <w:rsid w:val="00BB0E54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D63C2"/>
    <w:rsid w:val="00BE0970"/>
    <w:rsid w:val="00BE3EEA"/>
    <w:rsid w:val="00BE7C71"/>
    <w:rsid w:val="00BF1A42"/>
    <w:rsid w:val="00BF27A0"/>
    <w:rsid w:val="00C01B71"/>
    <w:rsid w:val="00C0277A"/>
    <w:rsid w:val="00C16726"/>
    <w:rsid w:val="00C233D1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0EDE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951"/>
    <w:rsid w:val="00CC59D8"/>
    <w:rsid w:val="00CC7789"/>
    <w:rsid w:val="00CE123A"/>
    <w:rsid w:val="00CE1354"/>
    <w:rsid w:val="00CE3EA2"/>
    <w:rsid w:val="00CE79C5"/>
    <w:rsid w:val="00CE7CA1"/>
    <w:rsid w:val="00CF21F2"/>
    <w:rsid w:val="00CF261D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524D"/>
    <w:rsid w:val="00D4747A"/>
    <w:rsid w:val="00D5485D"/>
    <w:rsid w:val="00D55878"/>
    <w:rsid w:val="00D564D0"/>
    <w:rsid w:val="00D57FF1"/>
    <w:rsid w:val="00D62FA9"/>
    <w:rsid w:val="00D63D19"/>
    <w:rsid w:val="00D660A8"/>
    <w:rsid w:val="00D67729"/>
    <w:rsid w:val="00D72FF8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299F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422"/>
    <w:rsid w:val="00E57B91"/>
    <w:rsid w:val="00E67498"/>
    <w:rsid w:val="00E71D77"/>
    <w:rsid w:val="00E734E3"/>
    <w:rsid w:val="00E74D0A"/>
    <w:rsid w:val="00E75021"/>
    <w:rsid w:val="00E75892"/>
    <w:rsid w:val="00E81811"/>
    <w:rsid w:val="00E818C6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728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3829"/>
    <w:rsid w:val="00F17733"/>
    <w:rsid w:val="00F22D75"/>
    <w:rsid w:val="00F30474"/>
    <w:rsid w:val="00F3483D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7600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E79B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042C07"/>
  <w15:docId w15:val="{CC9AAF5D-14E6-442C-BFE3-126337A33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13829"/>
  </w:style>
  <w:style w:type="paragraph" w:styleId="1">
    <w:name w:val="heading 1"/>
    <w:basedOn w:val="a"/>
    <w:next w:val="a"/>
    <w:rsid w:val="00F1382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F1382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F1382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F1382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F13829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F13829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F1382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F13829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F1382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F1382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rsid w:val="00F13829"/>
    <w:tblPr>
      <w:tblStyleRowBandSize w:val="1"/>
      <w:tblStyleColBandSize w:val="1"/>
    </w:tblPr>
  </w:style>
  <w:style w:type="table" w:customStyle="1" w:styleId="aa">
    <w:basedOn w:val="TableNormal"/>
    <w:rsid w:val="00F13829"/>
    <w:tblPr>
      <w:tblStyleRowBandSize w:val="1"/>
      <w:tblStyleColBandSize w:val="1"/>
    </w:tblPr>
  </w:style>
  <w:style w:type="table" w:customStyle="1" w:styleId="ab">
    <w:basedOn w:val="TableNormal"/>
    <w:rsid w:val="00F13829"/>
    <w:tblPr>
      <w:tblStyleRowBandSize w:val="1"/>
      <w:tblStyleColBandSize w:val="1"/>
    </w:tblPr>
  </w:style>
  <w:style w:type="table" w:customStyle="1" w:styleId="ac">
    <w:basedOn w:val="TableNormal"/>
    <w:rsid w:val="00F13829"/>
    <w:tblPr>
      <w:tblStyleRowBandSize w:val="1"/>
      <w:tblStyleColBandSize w:val="1"/>
    </w:tblPr>
  </w:style>
  <w:style w:type="table" w:customStyle="1" w:styleId="ad">
    <w:basedOn w:val="TableNormal"/>
    <w:rsid w:val="00F1382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rsid w:val="00F1382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rsid w:val="00F1382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F13829"/>
    <w:tblPr>
      <w:tblStyleRowBandSize w:val="1"/>
      <w:tblStyleColBandSize w:val="1"/>
    </w:tblPr>
  </w:style>
  <w:style w:type="table" w:customStyle="1" w:styleId="af4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rsid w:val="00F1382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rsid w:val="00F13829"/>
    <w:tblPr>
      <w:tblStyleRowBandSize w:val="1"/>
      <w:tblStyleColBandSize w:val="1"/>
    </w:tblPr>
  </w:style>
  <w:style w:type="table" w:customStyle="1" w:styleId="afa">
    <w:basedOn w:val="TableNormal"/>
    <w:rsid w:val="00F13829"/>
    <w:tblPr>
      <w:tblStyleRowBandSize w:val="1"/>
      <w:tblStyleColBandSize w:val="1"/>
    </w:tblPr>
  </w:style>
  <w:style w:type="table" w:customStyle="1" w:styleId="afb">
    <w:basedOn w:val="TableNormal"/>
    <w:rsid w:val="00F1382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F1382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F1382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F1382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F13829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02C81-E1BC-4B6B-9888-508E065BA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11</Pages>
  <Words>897</Words>
  <Characters>5113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10</cp:revision>
  <cp:lastPrinted>2018-10-23T01:56:00Z</cp:lastPrinted>
  <dcterms:created xsi:type="dcterms:W3CDTF">2020-05-27T07:02:00Z</dcterms:created>
  <dcterms:modified xsi:type="dcterms:W3CDTF">2020-05-28T10:29:00Z</dcterms:modified>
</cp:coreProperties>
</file>